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3769" w14:textId="33E18ECE" w:rsidR="00C02D4C" w:rsidRDefault="00C02D4C" w:rsidP="004F1BB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1270" distL="114300" distR="119380" simplePos="0" relativeHeight="251659264" behindDoc="1" locked="0" layoutInCell="1" allowOverlap="1" wp14:anchorId="51D58B1C" wp14:editId="21BDC72F">
            <wp:simplePos x="0" y="0"/>
            <wp:positionH relativeFrom="column">
              <wp:posOffset>22318</wp:posOffset>
            </wp:positionH>
            <wp:positionV relativeFrom="paragraph">
              <wp:posOffset>-673658</wp:posOffset>
            </wp:positionV>
            <wp:extent cx="6116320" cy="1217930"/>
            <wp:effectExtent l="0" t="0" r="5080" b="127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C8BF7" w14:textId="0753C60D" w:rsidR="00C02D4C" w:rsidRDefault="00C02D4C" w:rsidP="004F1BB5">
      <w:pPr>
        <w:jc w:val="center"/>
        <w:rPr>
          <w:b/>
          <w:sz w:val="36"/>
          <w:szCs w:val="36"/>
        </w:rPr>
      </w:pPr>
    </w:p>
    <w:p w14:paraId="1E82B810" w14:textId="77777777" w:rsidR="00C02D4C" w:rsidRDefault="00C02D4C" w:rsidP="004F1BB5">
      <w:pPr>
        <w:jc w:val="center"/>
        <w:rPr>
          <w:b/>
          <w:sz w:val="36"/>
          <w:szCs w:val="36"/>
        </w:rPr>
      </w:pPr>
    </w:p>
    <w:p w14:paraId="1271BDED" w14:textId="1EE08C13" w:rsidR="004F1BB5" w:rsidRPr="004F1BB5" w:rsidRDefault="004F1BB5" w:rsidP="004F1BB5">
      <w:pPr>
        <w:jc w:val="center"/>
        <w:rPr>
          <w:b/>
          <w:sz w:val="36"/>
          <w:szCs w:val="36"/>
        </w:rPr>
      </w:pPr>
      <w:r w:rsidRPr="004F1BB5">
        <w:rPr>
          <w:b/>
          <w:sz w:val="36"/>
          <w:szCs w:val="36"/>
        </w:rPr>
        <w:t>DOMUS GRIMANI</w:t>
      </w:r>
    </w:p>
    <w:p w14:paraId="2B34BF0F" w14:textId="308FE239" w:rsidR="004F1BB5" w:rsidRPr="004F1BB5" w:rsidRDefault="004F1BB5" w:rsidP="004F1BB5">
      <w:pPr>
        <w:jc w:val="center"/>
        <w:rPr>
          <w:b/>
          <w:sz w:val="36"/>
          <w:szCs w:val="36"/>
        </w:rPr>
      </w:pPr>
      <w:r w:rsidRPr="004F1BB5">
        <w:rPr>
          <w:b/>
          <w:sz w:val="36"/>
          <w:szCs w:val="36"/>
        </w:rPr>
        <w:t>1594 – 2019</w:t>
      </w:r>
    </w:p>
    <w:p w14:paraId="76275AEE" w14:textId="596618A1" w:rsidR="004F1BB5" w:rsidRDefault="004F1BB5" w:rsidP="004F1BB5">
      <w:pPr>
        <w:jc w:val="center"/>
        <w:rPr>
          <w:b/>
          <w:i/>
          <w:sz w:val="28"/>
          <w:szCs w:val="28"/>
        </w:rPr>
      </w:pPr>
      <w:r w:rsidRPr="004F1BB5">
        <w:rPr>
          <w:b/>
          <w:i/>
          <w:sz w:val="28"/>
          <w:szCs w:val="28"/>
        </w:rPr>
        <w:t>La collezione di sculture classiche a palazzo dopo quattro secoli</w:t>
      </w:r>
    </w:p>
    <w:p w14:paraId="3CCBAE6E" w14:textId="77777777" w:rsidR="004F1BB5" w:rsidRDefault="004F1BB5" w:rsidP="004F1BB5">
      <w:pPr>
        <w:jc w:val="center"/>
        <w:rPr>
          <w:b/>
          <w:i/>
          <w:sz w:val="28"/>
          <w:szCs w:val="28"/>
        </w:rPr>
      </w:pPr>
    </w:p>
    <w:p w14:paraId="3C51E2D2" w14:textId="6A722E80" w:rsidR="00061F65" w:rsidRPr="00061F65" w:rsidRDefault="009603A2" w:rsidP="00061F65">
      <w:pPr>
        <w:rPr>
          <w:b/>
        </w:rPr>
      </w:pPr>
      <w:r>
        <w:rPr>
          <w:b/>
        </w:rPr>
        <w:t>7 maggio 2019 – 30</w:t>
      </w:r>
      <w:r w:rsidR="00061F65" w:rsidRPr="00061F65">
        <w:rPr>
          <w:b/>
        </w:rPr>
        <w:t xml:space="preserve"> maggio 2021</w:t>
      </w:r>
    </w:p>
    <w:p w14:paraId="2C7756C6" w14:textId="77777777" w:rsidR="00061F65" w:rsidRPr="00061F65" w:rsidRDefault="00061F65" w:rsidP="004F1BB5">
      <w:pPr>
        <w:rPr>
          <w:b/>
        </w:rPr>
      </w:pPr>
    </w:p>
    <w:p w14:paraId="6CEF98E9" w14:textId="69350CC5" w:rsidR="004F1BB5" w:rsidRPr="00061F65" w:rsidRDefault="004F1BB5" w:rsidP="004F1BB5">
      <w:pPr>
        <w:rPr>
          <w:b/>
        </w:rPr>
      </w:pPr>
      <w:r w:rsidRPr="00061F65">
        <w:rPr>
          <w:b/>
        </w:rPr>
        <w:t>Museo di Palazzo Grimani</w:t>
      </w:r>
    </w:p>
    <w:p w14:paraId="3ECA1283" w14:textId="1EDB8392" w:rsidR="004F1BB5" w:rsidRPr="00061F65" w:rsidRDefault="0054181F" w:rsidP="004F1BB5">
      <w:pPr>
        <w:rPr>
          <w:b/>
        </w:rPr>
      </w:pPr>
      <w:r w:rsidRPr="00061F65">
        <w:rPr>
          <w:b/>
        </w:rPr>
        <w:t xml:space="preserve">Castello </w:t>
      </w:r>
      <w:r w:rsidR="00061F65" w:rsidRPr="00061F65">
        <w:rPr>
          <w:b/>
        </w:rPr>
        <w:t>4858/A</w:t>
      </w:r>
    </w:p>
    <w:p w14:paraId="7EEB2AF2" w14:textId="233FD005" w:rsidR="00061F65" w:rsidRPr="00061F65" w:rsidRDefault="00061F65" w:rsidP="004F1BB5">
      <w:pPr>
        <w:rPr>
          <w:b/>
        </w:rPr>
      </w:pPr>
      <w:r w:rsidRPr="00061F65">
        <w:rPr>
          <w:b/>
        </w:rPr>
        <w:t>Venezia</w:t>
      </w:r>
    </w:p>
    <w:p w14:paraId="219272ED" w14:textId="77777777" w:rsidR="004F1BB5" w:rsidRDefault="004F1BB5" w:rsidP="008C557F">
      <w:pPr>
        <w:jc w:val="both"/>
        <w:rPr>
          <w:b/>
        </w:rPr>
      </w:pPr>
    </w:p>
    <w:p w14:paraId="76DF6A61" w14:textId="71812163" w:rsidR="008C557F" w:rsidRPr="00C02D4C" w:rsidRDefault="008C557F" w:rsidP="008C557F">
      <w:pPr>
        <w:jc w:val="both"/>
      </w:pPr>
      <w:r w:rsidRPr="00C02D4C">
        <w:rPr>
          <w:b/>
        </w:rPr>
        <w:t>Daniele Ferrara</w:t>
      </w:r>
      <w:r w:rsidRPr="00C02D4C">
        <w:t xml:space="preserve">, direttore del </w:t>
      </w:r>
      <w:r w:rsidRPr="00C02D4C">
        <w:rPr>
          <w:b/>
        </w:rPr>
        <w:t>Polo museale del Veneto</w:t>
      </w:r>
      <w:r w:rsidRPr="00C02D4C">
        <w:t xml:space="preserve"> e </w:t>
      </w:r>
      <w:r w:rsidRPr="00C02D4C">
        <w:rPr>
          <w:b/>
        </w:rPr>
        <w:t>Toto Bergamo Rossi</w:t>
      </w:r>
      <w:r w:rsidRPr="00C02D4C">
        <w:t xml:space="preserve">, direttore di </w:t>
      </w:r>
      <w:proofErr w:type="spellStart"/>
      <w:r w:rsidRPr="00C02D4C">
        <w:rPr>
          <w:b/>
        </w:rPr>
        <w:t>Venetian</w:t>
      </w:r>
      <w:proofErr w:type="spellEnd"/>
      <w:r w:rsidRPr="00C02D4C">
        <w:rPr>
          <w:b/>
        </w:rPr>
        <w:t xml:space="preserve"> Heritage</w:t>
      </w:r>
      <w:r w:rsidRPr="00C02D4C">
        <w:t xml:space="preserve">, sono i curatori di </w:t>
      </w:r>
      <w:r w:rsidRPr="00C02D4C">
        <w:rPr>
          <w:b/>
          <w:i/>
        </w:rPr>
        <w:t>DOMUS GRIMANI 1594 – 2019</w:t>
      </w:r>
      <w:r w:rsidRPr="00C02D4C">
        <w:t>, l’</w:t>
      </w:r>
      <w:r w:rsidR="00EC3D3B">
        <w:t>eccezionale mostra che celebra</w:t>
      </w:r>
      <w:r w:rsidRPr="00C02D4C">
        <w:t xml:space="preserve">, dopo oltre quattro secoli, il ritorno a </w:t>
      </w:r>
      <w:r w:rsidRPr="00C02D4C">
        <w:rPr>
          <w:b/>
        </w:rPr>
        <w:t>Palazzo Grimani</w:t>
      </w:r>
      <w:r w:rsidRPr="00C02D4C">
        <w:t xml:space="preserve"> della </w:t>
      </w:r>
      <w:r w:rsidRPr="00C02D4C">
        <w:rPr>
          <w:b/>
        </w:rPr>
        <w:t>collezione di statue classiche appartenuta al Patriarca di Aquileia Giovanni Grimani</w:t>
      </w:r>
      <w:r w:rsidR="00A8737A">
        <w:t xml:space="preserve">. </w:t>
      </w:r>
      <w:r w:rsidR="00A8737A" w:rsidRPr="00FF6B6C">
        <w:t>C</w:t>
      </w:r>
      <w:r w:rsidRPr="00FF6B6C">
        <w:t xml:space="preserve">onservata nel palazzo di famiglia in Santa Maria </w:t>
      </w:r>
      <w:r w:rsidR="00A8737A" w:rsidRPr="00FF6B6C">
        <w:t>Formosa fino alla fine del 1500, fu poi donata alla Serenissima Repubblica di Venezia proprio per volontà di Giovanni dopo la sua morte.</w:t>
      </w:r>
    </w:p>
    <w:p w14:paraId="7E9F0D90" w14:textId="431B923E" w:rsidR="008C557F" w:rsidRDefault="008C557F" w:rsidP="008C557F">
      <w:pPr>
        <w:jc w:val="both"/>
      </w:pPr>
      <w:r w:rsidRPr="00C02D4C">
        <w:t xml:space="preserve">L’esposizione </w:t>
      </w:r>
      <w:r w:rsidR="00EC3D3B">
        <w:t>apre</w:t>
      </w:r>
      <w:r w:rsidR="00EA70C0">
        <w:t xml:space="preserve"> al pubblico il </w:t>
      </w:r>
      <w:r w:rsidR="00EA70C0" w:rsidRPr="00EA70C0">
        <w:rPr>
          <w:b/>
        </w:rPr>
        <w:t>7</w:t>
      </w:r>
      <w:r w:rsidRPr="00C02D4C">
        <w:rPr>
          <w:b/>
        </w:rPr>
        <w:t xml:space="preserve"> maggio 2019 in concomitanza con la vernice di Biennale Arte e</w:t>
      </w:r>
      <w:r w:rsidR="00FA4796" w:rsidRPr="00C02D4C">
        <w:rPr>
          <w:b/>
        </w:rPr>
        <w:t xml:space="preserve"> rimarrà visitabile fino a</w:t>
      </w:r>
      <w:r w:rsidR="00EA70C0">
        <w:rPr>
          <w:b/>
        </w:rPr>
        <w:t>l</w:t>
      </w:r>
      <w:r w:rsidR="00FA4796" w:rsidRPr="00C02D4C">
        <w:rPr>
          <w:b/>
        </w:rPr>
        <w:t xml:space="preserve"> </w:t>
      </w:r>
      <w:r w:rsidR="00EA70C0">
        <w:rPr>
          <w:b/>
        </w:rPr>
        <w:t xml:space="preserve">30 </w:t>
      </w:r>
      <w:r w:rsidR="00FA4796" w:rsidRPr="00C02D4C">
        <w:rPr>
          <w:b/>
        </w:rPr>
        <w:t xml:space="preserve">maggio </w:t>
      </w:r>
      <w:r w:rsidRPr="00C02D4C">
        <w:rPr>
          <w:b/>
        </w:rPr>
        <w:t xml:space="preserve">2021. </w:t>
      </w:r>
      <w:r w:rsidR="00386D3F" w:rsidRPr="00C02D4C">
        <w:t>P</w:t>
      </w:r>
      <w:r w:rsidRPr="00C02D4C">
        <w:t xml:space="preserve">rodotta da </w:t>
      </w:r>
      <w:r w:rsidRPr="00C02D4C">
        <w:rPr>
          <w:b/>
        </w:rPr>
        <w:t xml:space="preserve">Civita Tre </w:t>
      </w:r>
      <w:proofErr w:type="spellStart"/>
      <w:r w:rsidRPr="00C02D4C">
        <w:rPr>
          <w:b/>
        </w:rPr>
        <w:t>Venezie</w:t>
      </w:r>
      <w:proofErr w:type="spellEnd"/>
      <w:r w:rsidRPr="00C02D4C">
        <w:t xml:space="preserve">, </w:t>
      </w:r>
      <w:r w:rsidR="00EC3D3B">
        <w:t>l’operazione – che gode del patrocinio</w:t>
      </w:r>
      <w:r w:rsidR="00F01A65">
        <w:t xml:space="preserve"> della Regione del Veneto ed è realizzata in collaborazione con </w:t>
      </w:r>
      <w:r w:rsidR="00EC3D3B">
        <w:t xml:space="preserve">UNESCO – </w:t>
      </w:r>
      <w:r w:rsidRPr="00C02D4C">
        <w:t xml:space="preserve">è resa possibile grazie al sostegno di </w:t>
      </w:r>
      <w:proofErr w:type="spellStart"/>
      <w:r w:rsidRPr="00C02D4C">
        <w:rPr>
          <w:b/>
        </w:rPr>
        <w:t>Venetian</w:t>
      </w:r>
      <w:proofErr w:type="spellEnd"/>
      <w:r w:rsidRPr="00C02D4C">
        <w:rPr>
          <w:b/>
        </w:rPr>
        <w:t xml:space="preserve"> Heritage</w:t>
      </w:r>
      <w:r w:rsidRPr="00C02D4C">
        <w:t xml:space="preserve">, </w:t>
      </w:r>
      <w:r w:rsidR="00512D16" w:rsidRPr="00C02D4C">
        <w:rPr>
          <w:b/>
        </w:rPr>
        <w:t xml:space="preserve">di un </w:t>
      </w:r>
      <w:r w:rsidR="00FA4796" w:rsidRPr="00C02D4C">
        <w:rPr>
          <w:b/>
        </w:rPr>
        <w:t>donatore anonimo</w:t>
      </w:r>
      <w:r w:rsidRPr="00C02D4C">
        <w:t xml:space="preserve">, </w:t>
      </w:r>
      <w:r w:rsidR="00512D16" w:rsidRPr="00C02D4C">
        <w:t>dell</w:t>
      </w:r>
      <w:r w:rsidRPr="00C02D4C">
        <w:t xml:space="preserve">a </w:t>
      </w:r>
      <w:r w:rsidRPr="00C02D4C">
        <w:rPr>
          <w:b/>
        </w:rPr>
        <w:t xml:space="preserve">Helen </w:t>
      </w:r>
      <w:proofErr w:type="spellStart"/>
      <w:r w:rsidRPr="00C02D4C">
        <w:rPr>
          <w:b/>
        </w:rPr>
        <w:t>Frankenthaler</w:t>
      </w:r>
      <w:proofErr w:type="spellEnd"/>
      <w:r w:rsidRPr="00C02D4C">
        <w:rPr>
          <w:b/>
        </w:rPr>
        <w:t xml:space="preserve"> Foundation</w:t>
      </w:r>
      <w:r w:rsidRPr="00C02D4C">
        <w:t xml:space="preserve"> di New York </w:t>
      </w:r>
      <w:r w:rsidR="002A3266">
        <w:t>e</w:t>
      </w:r>
      <w:r w:rsidRPr="00C02D4C">
        <w:t xml:space="preserve"> </w:t>
      </w:r>
      <w:proofErr w:type="spellStart"/>
      <w:r w:rsidRPr="00C02D4C">
        <w:rPr>
          <w:b/>
        </w:rPr>
        <w:t>Gagosian</w:t>
      </w:r>
      <w:proofErr w:type="spellEnd"/>
      <w:r w:rsidR="00512D16" w:rsidRPr="00C02D4C">
        <w:t>. Inoltre</w:t>
      </w:r>
      <w:r w:rsidR="002A3266">
        <w:t>,</w:t>
      </w:r>
      <w:r w:rsidR="00512D16" w:rsidRPr="00C02D4C">
        <w:t xml:space="preserve"> con il sostegno della Michelangelo Foundation e di Lady Monika del Campo Bacardi.</w:t>
      </w:r>
    </w:p>
    <w:p w14:paraId="54C2C435" w14:textId="5C2F787F" w:rsidR="00F17B07" w:rsidRPr="00F17B07" w:rsidRDefault="00F17B07" w:rsidP="00F17B07">
      <w:r w:rsidRPr="00F17B07">
        <w:t xml:space="preserve">L’evento </w:t>
      </w:r>
      <w:r w:rsidR="00EA70C0">
        <w:t>è</w:t>
      </w:r>
      <w:r w:rsidRPr="00F17B07">
        <w:t xml:space="preserve"> accompagnato da una pubblicazione edita da </w:t>
      </w:r>
      <w:r w:rsidRPr="00F17B07">
        <w:rPr>
          <w:b/>
        </w:rPr>
        <w:t>Marsilio</w:t>
      </w:r>
      <w:r w:rsidRPr="00F17B07">
        <w:t xml:space="preserve"> che, oltre ad approfondire la storia della</w:t>
      </w:r>
      <w:r w:rsidR="00EA70C0">
        <w:t xml:space="preserve"> collezione Grimani, ne rivela</w:t>
      </w:r>
      <w:r w:rsidRPr="00F17B07">
        <w:t xml:space="preserve"> la sua straordinaria bellezza, grazie a una importante campagna fotografica realizzata per l’occasione.</w:t>
      </w:r>
    </w:p>
    <w:p w14:paraId="2E253267" w14:textId="77777777" w:rsidR="00F17B07" w:rsidRPr="00C02D4C" w:rsidRDefault="00F17B07" w:rsidP="008C557F">
      <w:pPr>
        <w:jc w:val="both"/>
      </w:pPr>
    </w:p>
    <w:p w14:paraId="7F7FC2A4" w14:textId="30AA5E5A" w:rsidR="00D500A7" w:rsidRPr="00C02D4C" w:rsidRDefault="00327516" w:rsidP="00D500A7">
      <w:pPr>
        <w:jc w:val="both"/>
      </w:pPr>
      <w:r w:rsidRPr="00C02D4C">
        <w:t xml:space="preserve">Il fulcro di </w:t>
      </w:r>
      <w:r w:rsidRPr="00C02D4C">
        <w:rPr>
          <w:i/>
        </w:rPr>
        <w:t>DOMUS GRIMANI 1594 – 2019</w:t>
      </w:r>
      <w:r w:rsidRPr="00C02D4C">
        <w:t xml:space="preserve"> </w:t>
      </w:r>
      <w:r w:rsidR="00EA70C0">
        <w:t>è</w:t>
      </w:r>
      <w:r w:rsidRPr="00C02D4C">
        <w:t xml:space="preserve"> </w:t>
      </w:r>
      <w:r w:rsidR="00A36B66" w:rsidRPr="00C02D4C">
        <w:t>la ricostruzione di uno dei più significativi episodi della museologia europea</w:t>
      </w:r>
      <w:r w:rsidR="00904ACE" w:rsidRPr="00C02D4C">
        <w:t xml:space="preserve"> </w:t>
      </w:r>
      <w:r w:rsidR="003036AA">
        <w:t xml:space="preserve">– </w:t>
      </w:r>
      <w:r w:rsidR="00A36B66" w:rsidRPr="00C02D4C">
        <w:t xml:space="preserve">la </w:t>
      </w:r>
      <w:r w:rsidR="00A36B66" w:rsidRPr="00C02D4C">
        <w:rPr>
          <w:b/>
        </w:rPr>
        <w:t xml:space="preserve">Tribuna del patriarca </w:t>
      </w:r>
      <w:r w:rsidR="00FA4796" w:rsidRPr="00C02D4C">
        <w:rPr>
          <w:b/>
        </w:rPr>
        <w:t>Giovanni</w:t>
      </w:r>
      <w:r w:rsidR="00A36B66" w:rsidRPr="00C02D4C">
        <w:t>, ancora integra nella sua struttura architettonica</w:t>
      </w:r>
      <w:r w:rsidR="00904ACE" w:rsidRPr="00C02D4C">
        <w:t xml:space="preserve"> – accompagnata dall’</w:t>
      </w:r>
      <w:r w:rsidR="00FA4796" w:rsidRPr="00C02D4C">
        <w:t>esposizione</w:t>
      </w:r>
      <w:r w:rsidR="00904ACE" w:rsidRPr="00C02D4C">
        <w:t xml:space="preserve"> di </w:t>
      </w:r>
      <w:r w:rsidR="00904ACE" w:rsidRPr="00C02D4C">
        <w:rPr>
          <w:b/>
        </w:rPr>
        <w:t>arredi e opere nelle sale antecedenti</w:t>
      </w:r>
      <w:r w:rsidR="00FA4796" w:rsidRPr="00C02D4C">
        <w:rPr>
          <w:b/>
        </w:rPr>
        <w:t>,</w:t>
      </w:r>
      <w:r w:rsidR="00904ACE" w:rsidRPr="00C02D4C">
        <w:t xml:space="preserve"> con l’intento di ricreare la decorazione di una dimora aristocratica del XVI</w:t>
      </w:r>
      <w:r w:rsidR="004E1F0F" w:rsidRPr="00C02D4C">
        <w:t xml:space="preserve"> e di restituire</w:t>
      </w:r>
      <w:r w:rsidR="00D500A7" w:rsidRPr="00C02D4C">
        <w:t xml:space="preserve"> così ai visitatori l’atmosfera di un luogo che, grazie a questo progetto, torna protagonista d</w:t>
      </w:r>
      <w:r w:rsidR="00FA4796" w:rsidRPr="00C02D4C">
        <w:t xml:space="preserve">ell’offerta culturale veneziana attraverso un allestimento ispirato all’estetica della </w:t>
      </w:r>
      <w:r w:rsidR="00FA4796" w:rsidRPr="00C02D4C">
        <w:rPr>
          <w:b/>
          <w:i/>
        </w:rPr>
        <w:t>“casa-museo”</w:t>
      </w:r>
      <w:r w:rsidR="00FA4796" w:rsidRPr="00C02D4C">
        <w:t>.</w:t>
      </w:r>
      <w:r w:rsidR="00D500A7" w:rsidRPr="00C02D4C">
        <w:rPr>
          <w:b/>
          <w:i/>
        </w:rPr>
        <w:t xml:space="preserve"> </w:t>
      </w:r>
    </w:p>
    <w:p w14:paraId="2CC998D2" w14:textId="57082404" w:rsidR="00D500A7" w:rsidRPr="00C02D4C" w:rsidRDefault="00C77979" w:rsidP="00C77979">
      <w:pPr>
        <w:tabs>
          <w:tab w:val="left" w:pos="7007"/>
        </w:tabs>
        <w:jc w:val="both"/>
      </w:pPr>
      <w:r>
        <w:tab/>
      </w:r>
    </w:p>
    <w:p w14:paraId="46F35B86" w14:textId="3B48E9ED" w:rsidR="00904ACE" w:rsidRPr="00C02D4C" w:rsidRDefault="00904ACE" w:rsidP="00904ACE">
      <w:pPr>
        <w:jc w:val="both"/>
      </w:pPr>
      <w:r w:rsidRPr="00C02D4C">
        <w:t xml:space="preserve">Il </w:t>
      </w:r>
      <w:r w:rsidRPr="00C02D4C">
        <w:rPr>
          <w:b/>
        </w:rPr>
        <w:t>percorso espositivo</w:t>
      </w:r>
      <w:r w:rsidR="00EA70C0">
        <w:t xml:space="preserve"> si sviluppa</w:t>
      </w:r>
      <w:r w:rsidRPr="00C02D4C">
        <w:t xml:space="preserve"> nell’infilata di sale che conducono </w:t>
      </w:r>
      <w:r w:rsidR="00D500A7" w:rsidRPr="00C02D4C">
        <w:t xml:space="preserve">al </w:t>
      </w:r>
      <w:r w:rsidR="00D500A7" w:rsidRPr="00C02D4C">
        <w:rPr>
          <w:b/>
          <w:i/>
        </w:rPr>
        <w:t>camerino delle antichità</w:t>
      </w:r>
      <w:r w:rsidR="00D500A7" w:rsidRPr="00C02D4C">
        <w:t xml:space="preserve">, </w:t>
      </w:r>
      <w:r w:rsidR="00EA70C0">
        <w:t>accessibile</w:t>
      </w:r>
      <w:r w:rsidR="00D500A7" w:rsidRPr="00C02D4C">
        <w:t xml:space="preserve"> solo </w:t>
      </w:r>
      <w:r w:rsidRPr="00C02D4C">
        <w:t xml:space="preserve">attraverso </w:t>
      </w:r>
      <w:r w:rsidR="00D500A7" w:rsidRPr="00C02D4C">
        <w:t>il suo unico ingresso origi</w:t>
      </w:r>
      <w:r w:rsidRPr="00C02D4C">
        <w:t>n</w:t>
      </w:r>
      <w:r w:rsidR="00D500A7" w:rsidRPr="00C02D4C">
        <w:t>a</w:t>
      </w:r>
      <w:r w:rsidRPr="00C02D4C">
        <w:t>l</w:t>
      </w:r>
      <w:r w:rsidR="00D500A7" w:rsidRPr="00C02D4C">
        <w:t>e</w:t>
      </w:r>
      <w:r w:rsidR="004E1F0F" w:rsidRPr="00C02D4C">
        <w:t xml:space="preserve"> dal quale il patriarca Giovanni soleva accogliere gli ospiti più illustri. </w:t>
      </w:r>
      <w:r w:rsidRPr="00C02D4C">
        <w:t>La Tribuna, infatti</w:t>
      </w:r>
      <w:r w:rsidR="00886EB3">
        <w:t>,</w:t>
      </w:r>
      <w:r w:rsidRPr="00C02D4C">
        <w:t xml:space="preserve"> subì nei secoli alcune trasformazioni, come l’apertura di una grande finestra e della seconda porta che immette nella così detta sala Neoclassica, adibita a camera da letto durante la seconda metà del Settecento. Attraverso l’istallazione delle due nicchie architettoniche temporanee, ricostruite per l’occasione a imit</w:t>
      </w:r>
      <w:r w:rsidR="00DB6C2E" w:rsidRPr="00C02D4C">
        <w:t>azione di quelle già esistenti, è stato ricreato l’aspetto originale dello spazio.</w:t>
      </w:r>
    </w:p>
    <w:p w14:paraId="2A57B475" w14:textId="0AF91680" w:rsidR="005475C3" w:rsidRPr="00C02D4C" w:rsidRDefault="00D500A7" w:rsidP="005475C3">
      <w:pPr>
        <w:jc w:val="both"/>
      </w:pPr>
      <w:r w:rsidRPr="00C02D4C">
        <w:rPr>
          <w:b/>
        </w:rPr>
        <w:t>La collezione statuari</w:t>
      </w:r>
      <w:r w:rsidR="009E2AE4" w:rsidRPr="00C02D4C">
        <w:rPr>
          <w:b/>
        </w:rPr>
        <w:t>a</w:t>
      </w:r>
      <w:r w:rsidRPr="00C02D4C">
        <w:rPr>
          <w:b/>
        </w:rPr>
        <w:t xml:space="preserve"> lasciò il Palazzo Grimani di Santa Maria Formosa nel 1594</w:t>
      </w:r>
      <w:r w:rsidR="00FA4796" w:rsidRPr="00C02D4C">
        <w:t xml:space="preserve"> dopo la morte</w:t>
      </w:r>
      <w:r w:rsidR="009E2AE4" w:rsidRPr="00C02D4C">
        <w:t xml:space="preserve"> di Giovanni, il quale aveva donato la sua preziosa raccolta alla Serenissima Repubblica di Venezia.</w:t>
      </w:r>
      <w:r w:rsidR="005475C3" w:rsidRPr="00C02D4C">
        <w:t xml:space="preserve"> </w:t>
      </w:r>
      <w:r w:rsidR="005475C3" w:rsidRPr="00C02D4C">
        <w:lastRenderedPageBreak/>
        <w:t>Da allora i marmi furono trasferiti nell’antisala della Biblioteca Marciana, in seguito denominata Statuario della Repubblica</w:t>
      </w:r>
      <w:r w:rsidR="00FA4796" w:rsidRPr="00C02D4C">
        <w:t>,</w:t>
      </w:r>
      <w:r w:rsidR="005475C3" w:rsidRPr="00C02D4C">
        <w:t xml:space="preserve"> oggetto </w:t>
      </w:r>
      <w:r w:rsidR="00C64390" w:rsidRPr="00C02D4C">
        <w:t xml:space="preserve">per i prossimi due anni di </w:t>
      </w:r>
      <w:r w:rsidR="005475C3" w:rsidRPr="00C02D4C">
        <w:t>un importante intervento di restauro che ha reso necessaria l</w:t>
      </w:r>
      <w:r w:rsidR="00FA4796" w:rsidRPr="00C02D4C">
        <w:t>a rimozione di tutte le scultur</w:t>
      </w:r>
      <w:r w:rsidR="004E1F0F" w:rsidRPr="00C02D4C">
        <w:t>e</w:t>
      </w:r>
      <w:r w:rsidR="005475C3" w:rsidRPr="00C02D4C">
        <w:t xml:space="preserve">. Di qui l’occasione di poter organizzare </w:t>
      </w:r>
      <w:r w:rsidR="00FA4796" w:rsidRPr="00C02D4C">
        <w:rPr>
          <w:i/>
        </w:rPr>
        <w:t>DOMUS GRIMANI</w:t>
      </w:r>
      <w:r w:rsidR="005475C3" w:rsidRPr="00C02D4C">
        <w:rPr>
          <w:i/>
        </w:rPr>
        <w:t xml:space="preserve"> 1594 – 2019</w:t>
      </w:r>
      <w:r w:rsidR="005475C3" w:rsidRPr="00C02D4C">
        <w:t>, una mostra dedi</w:t>
      </w:r>
      <w:r w:rsidR="004F1BB5" w:rsidRPr="00C02D4C">
        <w:t xml:space="preserve">cata alla Collezione Grimani </w:t>
      </w:r>
      <w:r w:rsidR="005475C3" w:rsidRPr="00C02D4C">
        <w:t>presso la sua sede originaria.</w:t>
      </w:r>
    </w:p>
    <w:p w14:paraId="7C604099" w14:textId="77777777" w:rsidR="00C64390" w:rsidRPr="00C02D4C" w:rsidRDefault="00C64390" w:rsidP="005475C3">
      <w:pPr>
        <w:jc w:val="both"/>
      </w:pPr>
    </w:p>
    <w:p w14:paraId="5D417E27" w14:textId="10E0F569" w:rsidR="004F1BB5" w:rsidRPr="00C02D4C" w:rsidRDefault="00C64390" w:rsidP="00904ACE">
      <w:pPr>
        <w:jc w:val="both"/>
        <w:rPr>
          <w:color w:val="212121"/>
        </w:rPr>
      </w:pPr>
      <w:r w:rsidRPr="00C02D4C">
        <w:t>Giovanni Grimani fu raffinato collezionista, influenzato dal grande interes</w:t>
      </w:r>
      <w:r w:rsidR="004F1BB5" w:rsidRPr="00C02D4C">
        <w:t>se che la sua famiglia nutriva d</w:t>
      </w:r>
      <w:r w:rsidRPr="00C02D4C">
        <w:t>a sempre per l’arte e il bello. Lo stesso Palazzo Grimani è un</w:t>
      </w:r>
      <w:r w:rsidR="002B57BB" w:rsidRPr="00C02D4C">
        <w:t xml:space="preserve">a preziosa rarità per via della sua conformazione architettonica </w:t>
      </w:r>
      <w:r w:rsidR="002B57BB" w:rsidRPr="00C02D4C">
        <w:rPr>
          <w:rFonts w:cs="Arial"/>
          <w:color w:val="212121"/>
          <w:shd w:val="clear" w:color="auto" w:fill="FFFFFF"/>
        </w:rPr>
        <w:t xml:space="preserve">che richiama la </w:t>
      </w:r>
      <w:r w:rsidR="002B57BB" w:rsidRPr="00C02D4C">
        <w:rPr>
          <w:rFonts w:cs="Arial"/>
          <w:b/>
          <w:i/>
          <w:iCs/>
          <w:color w:val="212121"/>
          <w:shd w:val="clear" w:color="auto" w:fill="FFFFFF"/>
        </w:rPr>
        <w:t>domus</w:t>
      </w:r>
      <w:r w:rsidR="002B57BB" w:rsidRPr="00C02D4C">
        <w:rPr>
          <w:rFonts w:cs="Arial"/>
          <w:b/>
          <w:color w:val="212121"/>
          <w:shd w:val="clear" w:color="auto" w:fill="FFFFFF"/>
        </w:rPr>
        <w:t xml:space="preserve"> romana e i modelli rinascimentali della città papale</w:t>
      </w:r>
      <w:r w:rsidR="002B57BB" w:rsidRPr="00C02D4C">
        <w:rPr>
          <w:rFonts w:cs="Arial"/>
          <w:color w:val="212121"/>
          <w:shd w:val="clear" w:color="auto" w:fill="FFFFFF"/>
        </w:rPr>
        <w:t xml:space="preserve">. Mèta culturale frequentata da eruditi, letterati, artisti, sovrani e personaggi di rilievo in visita a Venezia, deve </w:t>
      </w:r>
      <w:r w:rsidR="002B57BB" w:rsidRPr="00C02D4C">
        <w:t xml:space="preserve">il suo aspetto agli </w:t>
      </w:r>
      <w:r w:rsidR="002B57BB" w:rsidRPr="00C02D4C">
        <w:rPr>
          <w:b/>
        </w:rPr>
        <w:t>interventi realizzati da Vittore Grimani e suo fratello Giovanni durante il XVI secolo</w:t>
      </w:r>
      <w:r w:rsidR="004F1BB5" w:rsidRPr="00C02D4C">
        <w:t xml:space="preserve"> e</w:t>
      </w:r>
      <w:r w:rsidR="00F147EF" w:rsidRPr="00C02D4C">
        <w:rPr>
          <w:rFonts w:cs="Arial"/>
          <w:color w:val="212121"/>
          <w:shd w:val="clear" w:color="auto" w:fill="FFFFFF"/>
        </w:rPr>
        <w:t xml:space="preserve"> può vantare </w:t>
      </w:r>
      <w:r w:rsidR="002B57BB" w:rsidRPr="00C02D4C">
        <w:rPr>
          <w:rFonts w:cs="Arial"/>
          <w:color w:val="212121"/>
          <w:shd w:val="clear" w:color="auto" w:fill="FFFFFF"/>
        </w:rPr>
        <w:t xml:space="preserve">decorazioni di </w:t>
      </w:r>
      <w:r w:rsidR="002B57BB" w:rsidRPr="00C02D4C">
        <w:rPr>
          <w:rFonts w:cs="Arial"/>
          <w:b/>
          <w:color w:val="212121"/>
          <w:shd w:val="clear" w:color="auto" w:fill="FFFFFF"/>
        </w:rPr>
        <w:t>impronta manierista tosco-romana</w:t>
      </w:r>
      <w:r w:rsidR="002B57BB" w:rsidRPr="00C02D4C">
        <w:rPr>
          <w:rFonts w:cs="Arial"/>
          <w:color w:val="212121"/>
          <w:shd w:val="clear" w:color="auto" w:fill="FFFFFF"/>
        </w:rPr>
        <w:t xml:space="preserve">, </w:t>
      </w:r>
      <w:r w:rsidR="002B57BB" w:rsidRPr="00C02D4C">
        <w:rPr>
          <w:color w:val="212121"/>
        </w:rPr>
        <w:t xml:space="preserve">con affreschi e stucchi di </w:t>
      </w:r>
      <w:r w:rsidR="004E1F0F" w:rsidRPr="00C02D4C">
        <w:rPr>
          <w:b/>
          <w:color w:val="212121"/>
        </w:rPr>
        <w:t>Francesco Salviati, Federico Zuccari e</w:t>
      </w:r>
      <w:r w:rsidR="004E1F0F" w:rsidRPr="00C02D4C">
        <w:rPr>
          <w:color w:val="212121"/>
        </w:rPr>
        <w:t xml:space="preserve"> </w:t>
      </w:r>
      <w:r w:rsidR="002B57BB" w:rsidRPr="00C02D4C">
        <w:rPr>
          <w:b/>
          <w:color w:val="212121"/>
        </w:rPr>
        <w:t>Giovanni da Udine</w:t>
      </w:r>
      <w:r w:rsidR="002B57BB" w:rsidRPr="00C02D4C">
        <w:rPr>
          <w:color w:val="212121"/>
        </w:rPr>
        <w:t>, allievo di Raffaello</w:t>
      </w:r>
      <w:r w:rsidR="00F147EF" w:rsidRPr="00C02D4C">
        <w:rPr>
          <w:color w:val="212121"/>
        </w:rPr>
        <w:t xml:space="preserve">. </w:t>
      </w:r>
    </w:p>
    <w:p w14:paraId="058BDA58" w14:textId="5812638D" w:rsidR="00A85398" w:rsidRPr="00C02D4C" w:rsidRDefault="00F147EF" w:rsidP="00F147EF">
      <w:pPr>
        <w:jc w:val="both"/>
      </w:pPr>
      <w:r w:rsidRPr="00C02D4C">
        <w:rPr>
          <w:color w:val="212121"/>
        </w:rPr>
        <w:t xml:space="preserve">Figlio minore di </w:t>
      </w:r>
      <w:r w:rsidR="00512D16" w:rsidRPr="00C02D4C">
        <w:rPr>
          <w:color w:val="212121"/>
        </w:rPr>
        <w:t>Girolamo</w:t>
      </w:r>
      <w:r w:rsidRPr="00C02D4C">
        <w:rPr>
          <w:color w:val="212121"/>
        </w:rPr>
        <w:t xml:space="preserve"> Grimani, a sua volta figlio del doge Antonio, Giovanni fu creato Patriarca di Aquileia nel 1545</w:t>
      </w:r>
      <w:r w:rsidR="004F1BB5" w:rsidRPr="00C02D4C">
        <w:t xml:space="preserve"> </w:t>
      </w:r>
      <w:r w:rsidR="00A85398" w:rsidRPr="00C02D4C">
        <w:t xml:space="preserve">e in quegli anni decise di ampliare il palazzo e </w:t>
      </w:r>
      <w:r w:rsidR="004F1BB5" w:rsidRPr="00C02D4C">
        <w:t>realizzare</w:t>
      </w:r>
      <w:r w:rsidR="00A85398" w:rsidRPr="00C02D4C">
        <w:t xml:space="preserve"> la Tribuna, </w:t>
      </w:r>
      <w:r w:rsidR="004F1BB5" w:rsidRPr="00C02D4C">
        <w:t xml:space="preserve">che insieme alle </w:t>
      </w:r>
      <w:r w:rsidR="00A85398" w:rsidRPr="00C02D4C">
        <w:t xml:space="preserve">stanze che la precedono e altri ambienti della dimora, </w:t>
      </w:r>
      <w:r w:rsidR="004F1BB5" w:rsidRPr="00C02D4C">
        <w:t>raccoglieva la sua preziosa</w:t>
      </w:r>
      <w:r w:rsidR="00A85398" w:rsidRPr="00C02D4C">
        <w:t xml:space="preserve"> collezione di antichità. </w:t>
      </w:r>
    </w:p>
    <w:p w14:paraId="1ED40AE9" w14:textId="63355588" w:rsidR="00F147EF" w:rsidRPr="00C02D4C" w:rsidRDefault="00F147EF" w:rsidP="00F147EF">
      <w:pPr>
        <w:jc w:val="both"/>
      </w:pPr>
      <w:r w:rsidRPr="00C02D4C">
        <w:t xml:space="preserve">Per questo, oltre alla ricostituzione della Tribuna, </w:t>
      </w:r>
      <w:r w:rsidRPr="00C02D4C">
        <w:rPr>
          <w:b/>
        </w:rPr>
        <w:t>l’all</w:t>
      </w:r>
      <w:r w:rsidR="00EA70C0">
        <w:rPr>
          <w:b/>
        </w:rPr>
        <w:t>estimento coinvolge</w:t>
      </w:r>
      <w:r w:rsidRPr="00C02D4C">
        <w:rPr>
          <w:b/>
        </w:rPr>
        <w:t xml:space="preserve"> anche le stanze immediatamente antecedenti</w:t>
      </w:r>
      <w:r w:rsidRPr="00C02D4C">
        <w:t xml:space="preserve"> in cui ammirare </w:t>
      </w:r>
      <w:r w:rsidRPr="00C02D4C">
        <w:rPr>
          <w:b/>
        </w:rPr>
        <w:t>arredi d’epoca, arazzi, quadri e oggetti evocativi di un’epoca e di uno stile di vita unici nel loro genere.</w:t>
      </w:r>
    </w:p>
    <w:p w14:paraId="1A60B475" w14:textId="61FC9589" w:rsidR="00A40798" w:rsidRPr="00C02D4C" w:rsidRDefault="00F147EF" w:rsidP="00A40798">
      <w:pPr>
        <w:jc w:val="both"/>
        <w:rPr>
          <w:rFonts w:cs="Times New Roman"/>
          <w:color w:val="000000"/>
        </w:rPr>
      </w:pPr>
      <w:r w:rsidRPr="00C02D4C">
        <w:t xml:space="preserve">Nella </w:t>
      </w:r>
      <w:r w:rsidRPr="00C02D4C">
        <w:rPr>
          <w:b/>
        </w:rPr>
        <w:t>Sala dei Fogliami</w:t>
      </w:r>
      <w:r w:rsidRPr="00C02D4C">
        <w:t xml:space="preserve">, </w:t>
      </w:r>
      <w:r w:rsidR="00FA4796" w:rsidRPr="00C02D4C">
        <w:t>così denominata per l’</w:t>
      </w:r>
      <w:r w:rsidRPr="00C02D4C">
        <w:t>affresco a soffitto che ritra</w:t>
      </w:r>
      <w:r w:rsidR="00EA70C0">
        <w:t>e una selva lussureggiante, viene</w:t>
      </w:r>
      <w:r w:rsidRPr="00C02D4C">
        <w:t xml:space="preserve"> eccezionalmente esposto </w:t>
      </w:r>
      <w:r w:rsidR="00A40798" w:rsidRPr="00C02D4C">
        <w:t xml:space="preserve">uno dei due preziosissimi </w:t>
      </w:r>
      <w:r w:rsidR="00A40798" w:rsidRPr="00C02D4C">
        <w:rPr>
          <w:b/>
        </w:rPr>
        <w:t xml:space="preserve">tavoli tardo rinascimentali marmorei </w:t>
      </w:r>
      <w:r w:rsidRPr="00C02D4C">
        <w:rPr>
          <w:b/>
        </w:rPr>
        <w:t xml:space="preserve">– con piano in marmi antichi e lapislazzuli, di manifattura romana della fine del XVI secolo </w:t>
      </w:r>
      <w:r w:rsidR="004F1BB5" w:rsidRPr="00C02D4C">
        <w:rPr>
          <w:b/>
        </w:rPr>
        <w:t>–</w:t>
      </w:r>
      <w:r w:rsidRPr="00C02D4C">
        <w:rPr>
          <w:b/>
        </w:rPr>
        <w:t xml:space="preserve"> </w:t>
      </w:r>
      <w:r w:rsidR="00A40798" w:rsidRPr="00C02D4C">
        <w:rPr>
          <w:b/>
        </w:rPr>
        <w:t xml:space="preserve">che fino al 1829 si trovavano </w:t>
      </w:r>
      <w:r w:rsidRPr="00C02D4C">
        <w:rPr>
          <w:b/>
        </w:rPr>
        <w:t>a palazzo</w:t>
      </w:r>
      <w:r w:rsidR="00A40798" w:rsidRPr="00C02D4C">
        <w:rPr>
          <w:b/>
        </w:rPr>
        <w:t>.</w:t>
      </w:r>
      <w:r w:rsidR="00A40798" w:rsidRPr="00C02D4C">
        <w:t xml:space="preserve"> </w:t>
      </w:r>
      <w:r w:rsidR="00A40798" w:rsidRPr="00C02D4C">
        <w:rPr>
          <w:rFonts w:cs="Times New Roman"/>
          <w:color w:val="000000"/>
        </w:rPr>
        <w:t xml:space="preserve">Nel 1829 il tavolo fu venduto da Michele Grimani, ultimo erede del ramo di Santa Maria Formosa, a Henry </w:t>
      </w:r>
      <w:proofErr w:type="spellStart"/>
      <w:r w:rsidR="00A40798" w:rsidRPr="00C02D4C">
        <w:rPr>
          <w:rFonts w:cs="Times New Roman"/>
          <w:color w:val="000000"/>
        </w:rPr>
        <w:t>Greville</w:t>
      </w:r>
      <w:proofErr w:type="spellEnd"/>
      <w:r w:rsidR="00A40798" w:rsidRPr="00C02D4C">
        <w:rPr>
          <w:rFonts w:cs="Times New Roman"/>
          <w:color w:val="000000"/>
        </w:rPr>
        <w:t xml:space="preserve">, III Conte di </w:t>
      </w:r>
      <w:proofErr w:type="spellStart"/>
      <w:r w:rsidR="00A40798" w:rsidRPr="00C02D4C">
        <w:rPr>
          <w:rFonts w:cs="Times New Roman"/>
          <w:color w:val="000000"/>
        </w:rPr>
        <w:t>Warwick</w:t>
      </w:r>
      <w:proofErr w:type="spellEnd"/>
      <w:r w:rsidR="00A40798" w:rsidRPr="00C02D4C">
        <w:rPr>
          <w:rFonts w:cs="Times New Roman"/>
          <w:color w:val="000000"/>
        </w:rPr>
        <w:t>, per il cas</w:t>
      </w:r>
      <w:r w:rsidR="004F1BB5" w:rsidRPr="00C02D4C">
        <w:rPr>
          <w:rFonts w:cs="Times New Roman"/>
          <w:color w:val="000000"/>
        </w:rPr>
        <w:t xml:space="preserve">tello di </w:t>
      </w:r>
      <w:proofErr w:type="spellStart"/>
      <w:r w:rsidR="004F1BB5" w:rsidRPr="00C02D4C">
        <w:rPr>
          <w:rFonts w:cs="Times New Roman"/>
          <w:color w:val="000000"/>
        </w:rPr>
        <w:t>Warwick</w:t>
      </w:r>
      <w:proofErr w:type="spellEnd"/>
      <w:r w:rsidR="004F1BB5" w:rsidRPr="00C02D4C">
        <w:rPr>
          <w:rFonts w:cs="Times New Roman"/>
          <w:color w:val="000000"/>
        </w:rPr>
        <w:t xml:space="preserve"> in Inghilterra</w:t>
      </w:r>
      <w:r w:rsidR="00A40798" w:rsidRPr="00C02D4C">
        <w:rPr>
          <w:rFonts w:cs="Times New Roman"/>
          <w:color w:val="000000"/>
        </w:rPr>
        <w:t xml:space="preserve">. Nel 2015 il tavolo fu messo all’incanto dalla casa d’aste </w:t>
      </w:r>
      <w:proofErr w:type="spellStart"/>
      <w:r w:rsidR="00A40798" w:rsidRPr="00C02D4C">
        <w:rPr>
          <w:rFonts w:cs="Times New Roman"/>
          <w:color w:val="000000"/>
        </w:rPr>
        <w:t>Sotheby’s</w:t>
      </w:r>
      <w:proofErr w:type="spellEnd"/>
      <w:r w:rsidR="00A40798" w:rsidRPr="00C02D4C">
        <w:rPr>
          <w:rFonts w:cs="Times New Roman"/>
          <w:color w:val="000000"/>
        </w:rPr>
        <w:t xml:space="preserve"> e attualmente è di proprietà di un collezionista </w:t>
      </w:r>
      <w:r w:rsidR="00BA0A2E" w:rsidRPr="00C02D4C">
        <w:rPr>
          <w:rFonts w:cs="Times New Roman"/>
          <w:color w:val="000000"/>
        </w:rPr>
        <w:t>privato.</w:t>
      </w:r>
    </w:p>
    <w:p w14:paraId="71CA3758" w14:textId="166B78F7" w:rsidR="00A0237E" w:rsidRDefault="00A0237E" w:rsidP="00A0237E">
      <w:pPr>
        <w:jc w:val="both"/>
        <w:rPr>
          <w:b/>
        </w:rPr>
      </w:pPr>
      <w:r w:rsidRPr="00C02D4C">
        <w:t xml:space="preserve">Grazie ad una fruttuosa collaborazione con la </w:t>
      </w:r>
      <w:r w:rsidRPr="00C02D4C">
        <w:rPr>
          <w:b/>
        </w:rPr>
        <w:t>Fondazione Musei Civici di Venezia</w:t>
      </w:r>
      <w:r w:rsidRPr="00C02D4C">
        <w:t xml:space="preserve">, </w:t>
      </w:r>
      <w:r w:rsidR="000F2ED6" w:rsidRPr="00C02D4C">
        <w:t xml:space="preserve">poi, </w:t>
      </w:r>
      <w:r w:rsidR="00EA70C0">
        <w:t>sono</w:t>
      </w:r>
      <w:r w:rsidRPr="00C02D4C">
        <w:t xml:space="preserve"> esposti alcuni </w:t>
      </w:r>
      <w:r w:rsidRPr="00C02D4C">
        <w:rPr>
          <w:b/>
        </w:rPr>
        <w:t>arredi cinquecenteschi conservat</w:t>
      </w:r>
      <w:r w:rsidR="000F2ED6" w:rsidRPr="00C02D4C">
        <w:rPr>
          <w:b/>
        </w:rPr>
        <w:t>i nei depositi del Museo Correr</w:t>
      </w:r>
      <w:r w:rsidR="000F2ED6" w:rsidRPr="00C02D4C">
        <w:t xml:space="preserve"> </w:t>
      </w:r>
      <w:r w:rsidRPr="00C02D4C">
        <w:t>restaurati per l’occasione.</w:t>
      </w:r>
      <w:r w:rsidR="000F2ED6" w:rsidRPr="00C02D4C">
        <w:t xml:space="preserve"> </w:t>
      </w:r>
      <w:r w:rsidRPr="00C02D4C">
        <w:t xml:space="preserve">Primo fra tutti </w:t>
      </w:r>
      <w:r w:rsidRPr="00C02D4C">
        <w:rPr>
          <w:b/>
        </w:rPr>
        <w:t>l’arazzo cinquecentesco di manifattura medicea</w:t>
      </w:r>
      <w:r w:rsidRPr="00C02D4C">
        <w:t xml:space="preserve">, eseguito su cartone del Salviati e molto probabilmente commissionato dai Grimani, </w:t>
      </w:r>
      <w:r w:rsidRPr="00C02D4C">
        <w:rPr>
          <w:b/>
        </w:rPr>
        <w:t>esposto per la prima volta dopo un accurato intervento di restauro conservativo.</w:t>
      </w:r>
    </w:p>
    <w:p w14:paraId="73EEBDBB" w14:textId="60334538" w:rsidR="00EA70C0" w:rsidRPr="00EA70C0" w:rsidRDefault="00EA70C0" w:rsidP="00EA70C0">
      <w:pPr>
        <w:jc w:val="both"/>
      </w:pPr>
      <w:r>
        <w:rPr>
          <w:rFonts w:ascii="Century Gothic" w:hAnsi="Century Gothic"/>
        </w:rPr>
        <w:t>T</w:t>
      </w:r>
      <w:r w:rsidRPr="00EA70C0">
        <w:t xml:space="preserve">ra le altre importanti opere che arricchiscono il percorso espositivo un </w:t>
      </w:r>
      <w:r w:rsidRPr="00EA70C0">
        <w:rPr>
          <w:b/>
        </w:rPr>
        <w:t>dipinto di Pomponio </w:t>
      </w:r>
      <w:proofErr w:type="spellStart"/>
      <w:r w:rsidRPr="00EA70C0">
        <w:rPr>
          <w:b/>
          <w:iCs/>
        </w:rPr>
        <w:t>Amalteo</w:t>
      </w:r>
      <w:proofErr w:type="spellEnd"/>
      <w:r w:rsidRPr="00EA70C0">
        <w:rPr>
          <w:b/>
        </w:rPr>
        <w:t xml:space="preserve"> raffigurante Sansone</w:t>
      </w:r>
      <w:r w:rsidRPr="00EA70C0">
        <w:t xml:space="preserve">, il dipinto su tavola con </w:t>
      </w:r>
      <w:r w:rsidRPr="00EA70C0">
        <w:rPr>
          <w:b/>
        </w:rPr>
        <w:t xml:space="preserve">una copia di </w:t>
      </w:r>
      <w:r w:rsidRPr="00F45337">
        <w:rPr>
          <w:b/>
          <w:i/>
        </w:rPr>
        <w:t>Leda e il Cigno</w:t>
      </w:r>
      <w:r w:rsidRPr="00EA70C0">
        <w:rPr>
          <w:b/>
        </w:rPr>
        <w:t xml:space="preserve"> da Michelangelo</w:t>
      </w:r>
      <w:r w:rsidRPr="00EA70C0">
        <w:t xml:space="preserve">, nonché un </w:t>
      </w:r>
      <w:r w:rsidRPr="00EA70C0">
        <w:rPr>
          <w:b/>
        </w:rPr>
        <w:t xml:space="preserve">frammento di paliotto d’altare eseguito dall’arazziere Johan </w:t>
      </w:r>
      <w:proofErr w:type="spellStart"/>
      <w:r w:rsidRPr="00EA70C0">
        <w:rPr>
          <w:b/>
        </w:rPr>
        <w:t>Rost</w:t>
      </w:r>
      <w:proofErr w:type="spellEnd"/>
      <w:r w:rsidRPr="00EA70C0">
        <w:rPr>
          <w:b/>
        </w:rPr>
        <w:t>, raffigurante il doge Antonio Grimani, realizzato nel 1554 per la Basilica di San Marco.</w:t>
      </w:r>
    </w:p>
    <w:p w14:paraId="28F19849" w14:textId="13C62047" w:rsidR="00EA70C0" w:rsidRDefault="00EA70C0" w:rsidP="00EA70C0">
      <w:pPr>
        <w:jc w:val="both"/>
      </w:pPr>
      <w:r w:rsidRPr="00EA70C0">
        <w:t xml:space="preserve">Altre importanti opere provengono dalla </w:t>
      </w:r>
      <w:r w:rsidRPr="00EA70C0">
        <w:rPr>
          <w:b/>
        </w:rPr>
        <w:t>Galleria Giorgio Franchetti alla Ca' d’Oro di Venezia</w:t>
      </w:r>
      <w:r w:rsidRPr="00EA70C0">
        <w:t xml:space="preserve">, come gli </w:t>
      </w:r>
      <w:r w:rsidRPr="00EA70C0">
        <w:rPr>
          <w:b/>
        </w:rPr>
        <w:t>alari in bronzo da camino di Girolamo Campagna</w:t>
      </w:r>
      <w:r w:rsidRPr="00EA70C0">
        <w:t xml:space="preserve"> e il grande tavolo ligneo cinquecentesco, su cui sono esposti alcuni </w:t>
      </w:r>
      <w:r w:rsidRPr="00EA70C0">
        <w:rPr>
          <w:b/>
        </w:rPr>
        <w:t>bronzetti di</w:t>
      </w:r>
      <w:r w:rsidR="00F01A65">
        <w:rPr>
          <w:b/>
        </w:rPr>
        <w:t xml:space="preserve"> Jacopo </w:t>
      </w:r>
      <w:proofErr w:type="spellStart"/>
      <w:r w:rsidR="00F01A65">
        <w:rPr>
          <w:b/>
        </w:rPr>
        <w:t>Sansovino</w:t>
      </w:r>
      <w:proofErr w:type="spellEnd"/>
      <w:r w:rsidR="00F01A65">
        <w:rPr>
          <w:b/>
        </w:rPr>
        <w:t xml:space="preserve"> e</w:t>
      </w:r>
      <w:r w:rsidRPr="00EA70C0">
        <w:rPr>
          <w:b/>
        </w:rPr>
        <w:t xml:space="preserve"> Tiziano Aspetti</w:t>
      </w:r>
      <w:r w:rsidRPr="00EA70C0">
        <w:t>, scultore-restauratore di Giovanni Grimani, che aveva il suo atelier proprio a palazzo.</w:t>
      </w:r>
    </w:p>
    <w:p w14:paraId="59C160E4" w14:textId="77777777" w:rsidR="004A6935" w:rsidRDefault="004A6935" w:rsidP="00EA70C0">
      <w:pPr>
        <w:jc w:val="both"/>
      </w:pPr>
    </w:p>
    <w:p w14:paraId="6AAEE736" w14:textId="425DCCFD" w:rsidR="004A6935" w:rsidRDefault="0073016A" w:rsidP="00EA70C0">
      <w:pPr>
        <w:jc w:val="both"/>
      </w:pPr>
      <w:r w:rsidRPr="00A8401C">
        <w:rPr>
          <w:i/>
        </w:rPr>
        <w:t>DOMUS GRIMANI 1594 – 2019</w:t>
      </w:r>
      <w:r>
        <w:t xml:space="preserve">, nella sua volontà </w:t>
      </w:r>
      <w:r w:rsidR="004D092C">
        <w:t xml:space="preserve">di </w:t>
      </w:r>
      <w:r w:rsidR="001E5BD3">
        <w:t>far rivivere un momento della storia di Venezia nel XVI secolo, si affida anche alle tecnologie più all’avanguardia in modo da rendere vivo e vitale un passato che può ancora stupire e affascinare.</w:t>
      </w:r>
    </w:p>
    <w:p w14:paraId="7BF00787" w14:textId="2A1D41D9" w:rsidR="001E5BD3" w:rsidRDefault="001E5BD3" w:rsidP="00EA70C0">
      <w:pPr>
        <w:jc w:val="both"/>
      </w:pPr>
      <w:r>
        <w:t xml:space="preserve">Per questo motivo sono state previste delle </w:t>
      </w:r>
      <w:r w:rsidRPr="00A8401C">
        <w:rPr>
          <w:b/>
        </w:rPr>
        <w:t>audioguide</w:t>
      </w:r>
      <w:r>
        <w:t xml:space="preserve"> che accompagneranno </w:t>
      </w:r>
      <w:r w:rsidR="0028187B">
        <w:t xml:space="preserve">i visitatori all’interno delle sale. E per sottolineare l’eccezionalità della mostra, sono state scelte due voci </w:t>
      </w:r>
      <w:r w:rsidR="0028187B">
        <w:lastRenderedPageBreak/>
        <w:t xml:space="preserve">particolarmente speciali: la versione in </w:t>
      </w:r>
      <w:r w:rsidR="00F01A65">
        <w:t>italiano</w:t>
      </w:r>
      <w:r w:rsidR="0028187B">
        <w:t xml:space="preserve"> sarà infatti recitata da </w:t>
      </w:r>
      <w:r w:rsidR="00F01A65">
        <w:rPr>
          <w:b/>
        </w:rPr>
        <w:t>Isabella Rossellini</w:t>
      </w:r>
      <w:r w:rsidR="0028187B">
        <w:t xml:space="preserve">, mentre quella in </w:t>
      </w:r>
      <w:r w:rsidR="00F01A65">
        <w:t>inglese</w:t>
      </w:r>
      <w:r w:rsidR="0028187B">
        <w:t xml:space="preserve"> da </w:t>
      </w:r>
      <w:proofErr w:type="spellStart"/>
      <w:r w:rsidR="00F01A65">
        <w:rPr>
          <w:b/>
        </w:rPr>
        <w:t>Jude</w:t>
      </w:r>
      <w:proofErr w:type="spellEnd"/>
      <w:r w:rsidR="00F01A65">
        <w:rPr>
          <w:b/>
        </w:rPr>
        <w:t xml:space="preserve"> Law,</w:t>
      </w:r>
      <w:r w:rsidR="00F01A65" w:rsidRPr="00F01A65">
        <w:t xml:space="preserve"> membro onorario di </w:t>
      </w:r>
      <w:proofErr w:type="spellStart"/>
      <w:r w:rsidR="00F01A65" w:rsidRPr="00F01A65">
        <w:t>Venetian</w:t>
      </w:r>
      <w:proofErr w:type="spellEnd"/>
      <w:r w:rsidR="00F01A65" w:rsidRPr="00F01A65">
        <w:t xml:space="preserve"> Heritage</w:t>
      </w:r>
      <w:r w:rsidR="0028187B">
        <w:t>.</w:t>
      </w:r>
    </w:p>
    <w:p w14:paraId="18A8F508" w14:textId="13F94C0B" w:rsidR="00D4309C" w:rsidRDefault="0028187B" w:rsidP="00EA70C0">
      <w:pPr>
        <w:jc w:val="both"/>
      </w:pPr>
      <w:r>
        <w:t xml:space="preserve">Palazzo Grimani </w:t>
      </w:r>
      <w:r w:rsidR="00EC3D3B">
        <w:t>rivive</w:t>
      </w:r>
      <w:r>
        <w:t xml:space="preserve"> anche attraverso un progetto ad hoc ideato in collaborazione con </w:t>
      </w:r>
      <w:r w:rsidRPr="00A8401C">
        <w:rPr>
          <w:b/>
        </w:rPr>
        <w:t>ETT</w:t>
      </w:r>
      <w:r>
        <w:t xml:space="preserve">, </w:t>
      </w:r>
      <w:r w:rsidR="00DB7BC7">
        <w:t xml:space="preserve">azienda leader nel settore dello sviluppo di soluzioni tecnologiche per l’arte e la cultura. </w:t>
      </w:r>
      <w:r w:rsidR="00D4309C">
        <w:t xml:space="preserve">Grazie a </w:t>
      </w:r>
      <w:r w:rsidR="00D4309C" w:rsidRPr="00A8401C">
        <w:rPr>
          <w:b/>
        </w:rPr>
        <w:t>visori VR</w:t>
      </w:r>
      <w:r w:rsidR="00D4309C">
        <w:t xml:space="preserve"> da indossare durante la visita, le stanze riveleranno dettagli nascosti: sarà possibile, infatti, ammirare altre statue all’interno delle Tribuna – tra cui i Galati che il Patriarca Giovanni aveva sistemato a pavimento – oppure le statue che fino al XIX secolo adornavano il cortile.</w:t>
      </w:r>
    </w:p>
    <w:p w14:paraId="4EB11B32" w14:textId="0AC2B245" w:rsidR="00EC3D3B" w:rsidRDefault="00D4309C" w:rsidP="00EA70C0">
      <w:pPr>
        <w:jc w:val="both"/>
      </w:pPr>
      <w:r>
        <w:t xml:space="preserve">Importante anche il lavoro di </w:t>
      </w:r>
      <w:r w:rsidRPr="00A8401C">
        <w:rPr>
          <w:b/>
        </w:rPr>
        <w:t>Factum Arte</w:t>
      </w:r>
      <w:r>
        <w:t xml:space="preserve">, </w:t>
      </w:r>
      <w:r w:rsidR="00EC3D3B">
        <w:t>tra i più importanti creatori di contenuti multimediali per l’arte a livello internazionale. G</w:t>
      </w:r>
      <w:r w:rsidR="00F01A65">
        <w:t>razie al loro intervento è stata ricreata</w:t>
      </w:r>
      <w:r w:rsidR="00EC3D3B">
        <w:t xml:space="preserve"> </w:t>
      </w:r>
      <w:r w:rsidR="00F01A65">
        <w:t>la tela</w:t>
      </w:r>
      <w:r w:rsidR="00EC3D3B">
        <w:t xml:space="preserve"> che adornava il soffitto dell’anti Tribuna raffigurante </w:t>
      </w:r>
      <w:r w:rsidR="00EC3D3B" w:rsidRPr="00F01A65">
        <w:rPr>
          <w:i/>
        </w:rPr>
        <w:t>Disputa tra Minerva e Nettuno</w:t>
      </w:r>
      <w:r w:rsidR="00EC3D3B">
        <w:t xml:space="preserve"> di </w:t>
      </w:r>
      <w:r w:rsidR="00A8401C">
        <w:t>Giuseppe</w:t>
      </w:r>
      <w:r w:rsidR="00EC3D3B">
        <w:t xml:space="preserve"> Porta, detto Salviati.</w:t>
      </w:r>
    </w:p>
    <w:p w14:paraId="230795CB" w14:textId="69CEB4C4" w:rsidR="0028187B" w:rsidRDefault="00EC3D3B" w:rsidP="00EA70C0">
      <w:pPr>
        <w:jc w:val="both"/>
      </w:pPr>
      <w:r>
        <w:t xml:space="preserve">Infine, la Tribuna Grimani si dota di un nuovo </w:t>
      </w:r>
      <w:r w:rsidRPr="00A8401C">
        <w:rPr>
          <w:b/>
        </w:rPr>
        <w:t>progetto illuminotecnico</w:t>
      </w:r>
      <w:r>
        <w:t xml:space="preserve"> a cura di </w:t>
      </w:r>
      <w:proofErr w:type="spellStart"/>
      <w:r w:rsidRPr="00A8401C">
        <w:rPr>
          <w:b/>
        </w:rPr>
        <w:t>iGuzzini</w:t>
      </w:r>
      <w:proofErr w:type="spellEnd"/>
      <w:r>
        <w:t xml:space="preserve">: lavori permanenti che permetteranno anche in futuro di apprezzare lo spazio in tutta la sua spettacolarità attraverso scelte </w:t>
      </w:r>
      <w:proofErr w:type="spellStart"/>
      <w:r>
        <w:t>curatoriali</w:t>
      </w:r>
      <w:proofErr w:type="spellEnd"/>
      <w:r>
        <w:t xml:space="preserve"> e ingegneristiche all’avanguardia sia dal punto di vista della fruizione che da quello del risparmio energetico.</w:t>
      </w:r>
    </w:p>
    <w:p w14:paraId="668DD67E" w14:textId="77777777" w:rsidR="00071289" w:rsidRPr="00C02D4C" w:rsidRDefault="00071289" w:rsidP="00A85398">
      <w:pPr>
        <w:jc w:val="both"/>
      </w:pPr>
    </w:p>
    <w:p w14:paraId="25330F16" w14:textId="7A5D05EF" w:rsidR="00FA4796" w:rsidRPr="00C02D4C" w:rsidRDefault="00FA4796" w:rsidP="00FA4796">
      <w:pPr>
        <w:jc w:val="both"/>
      </w:pPr>
      <w:r w:rsidRPr="00C02D4C">
        <w:t xml:space="preserve">L’operazione </w:t>
      </w:r>
      <w:r w:rsidR="00EC3D3B">
        <w:t xml:space="preserve">realizzata su Palazzo Grimani </w:t>
      </w:r>
      <w:r w:rsidRPr="00C02D4C">
        <w:t xml:space="preserve">coniuga appieno la tutela e la valorizzazione del patrimonio artistico nazionale e costituisce una testimonianza di virtuosa collaborazione tra pubblico e privato e tra istituzioni culturali internazionali. Per </w:t>
      </w:r>
      <w:r w:rsidR="00EC3D3B">
        <w:t>questo, il secondo piano del palazzo ospita</w:t>
      </w:r>
      <w:r w:rsidRPr="00C02D4C">
        <w:t xml:space="preserve"> da </w:t>
      </w:r>
      <w:r w:rsidRPr="00C02D4C">
        <w:rPr>
          <w:b/>
        </w:rPr>
        <w:t>maggio a novembre 2019</w:t>
      </w:r>
      <w:r w:rsidRPr="00C02D4C">
        <w:t xml:space="preserve"> la mostra </w:t>
      </w:r>
      <w:r w:rsidR="00C66AD2">
        <w:rPr>
          <w:rFonts w:cstheme="minorHAnsi"/>
          <w:b/>
          <w:i/>
        </w:rPr>
        <w:t>PITTURA/PANORAMA:</w:t>
      </w:r>
      <w:r w:rsidRPr="00C02D4C">
        <w:rPr>
          <w:rFonts w:cstheme="minorHAnsi"/>
          <w:b/>
          <w:i/>
        </w:rPr>
        <w:t xml:space="preserve"> </w:t>
      </w:r>
      <w:proofErr w:type="spellStart"/>
      <w:r w:rsidRPr="00C02D4C">
        <w:rPr>
          <w:rFonts w:cstheme="minorHAnsi"/>
          <w:b/>
          <w:i/>
        </w:rPr>
        <w:t>Paintings</w:t>
      </w:r>
      <w:proofErr w:type="spellEnd"/>
      <w:r w:rsidRPr="00C02D4C">
        <w:rPr>
          <w:rFonts w:cstheme="minorHAnsi"/>
          <w:b/>
          <w:i/>
        </w:rPr>
        <w:t xml:space="preserve"> by Helen </w:t>
      </w:r>
      <w:proofErr w:type="spellStart"/>
      <w:r w:rsidRPr="00C02D4C">
        <w:rPr>
          <w:rFonts w:cstheme="minorHAnsi"/>
          <w:b/>
          <w:i/>
        </w:rPr>
        <w:t>Frankenthaler</w:t>
      </w:r>
      <w:proofErr w:type="spellEnd"/>
      <w:r w:rsidRPr="00C02D4C">
        <w:rPr>
          <w:rFonts w:cstheme="minorHAnsi"/>
          <w:b/>
          <w:i/>
        </w:rPr>
        <w:t xml:space="preserve">, 1952-1992. </w:t>
      </w:r>
      <w:r w:rsidRPr="00C02D4C">
        <w:t xml:space="preserve">Organizzata dalla </w:t>
      </w:r>
      <w:r w:rsidRPr="00C02D4C">
        <w:rPr>
          <w:b/>
        </w:rPr>
        <w:t xml:space="preserve">Helen </w:t>
      </w:r>
      <w:proofErr w:type="spellStart"/>
      <w:r w:rsidRPr="00C02D4C">
        <w:rPr>
          <w:b/>
        </w:rPr>
        <w:t>Frankenthaler</w:t>
      </w:r>
      <w:proofErr w:type="spellEnd"/>
      <w:r w:rsidRPr="00C02D4C">
        <w:rPr>
          <w:b/>
        </w:rPr>
        <w:t xml:space="preserve"> Foundation</w:t>
      </w:r>
      <w:r w:rsidRPr="00C02D4C">
        <w:t xml:space="preserve"> insieme a </w:t>
      </w:r>
      <w:proofErr w:type="spellStart"/>
      <w:r w:rsidRPr="00C02D4C">
        <w:rPr>
          <w:b/>
        </w:rPr>
        <w:t>Venetian</w:t>
      </w:r>
      <w:proofErr w:type="spellEnd"/>
      <w:r w:rsidRPr="00C02D4C">
        <w:rPr>
          <w:b/>
        </w:rPr>
        <w:t xml:space="preserve"> Heritage </w:t>
      </w:r>
      <w:r w:rsidRPr="00C02D4C">
        <w:t>e</w:t>
      </w:r>
      <w:r w:rsidRPr="00C02D4C">
        <w:rPr>
          <w:b/>
        </w:rPr>
        <w:t xml:space="preserve"> </w:t>
      </w:r>
      <w:proofErr w:type="spellStart"/>
      <w:r w:rsidRPr="00C02D4C">
        <w:rPr>
          <w:b/>
        </w:rPr>
        <w:t>Gagosian</w:t>
      </w:r>
      <w:proofErr w:type="spellEnd"/>
      <w:r w:rsidRPr="00C02D4C">
        <w:t xml:space="preserve">, l’esposizione è curata da John </w:t>
      </w:r>
      <w:proofErr w:type="spellStart"/>
      <w:r w:rsidRPr="00C02D4C">
        <w:t>Elderfield</w:t>
      </w:r>
      <w:proofErr w:type="spellEnd"/>
      <w:r w:rsidRPr="00C02D4C">
        <w:t xml:space="preserve">, capo curatore emerito per la pittura e la scultura al </w:t>
      </w:r>
      <w:proofErr w:type="spellStart"/>
      <w:r w:rsidRPr="00C02D4C">
        <w:t>Museum</w:t>
      </w:r>
      <w:proofErr w:type="spellEnd"/>
      <w:r w:rsidRPr="00C02D4C">
        <w:t xml:space="preserve"> of </w:t>
      </w:r>
      <w:proofErr w:type="spellStart"/>
      <w:r w:rsidRPr="00C02D4C">
        <w:t>Modern</w:t>
      </w:r>
      <w:proofErr w:type="spellEnd"/>
      <w:r w:rsidRPr="00C02D4C">
        <w:t xml:space="preserve"> Art di New York e sancisce il ritorno delle opere dell’artista americana a Venezia dopo la sua partecipazione alla Biennale del 1966 all’interno del padiglione degli Stati Uniti.</w:t>
      </w:r>
    </w:p>
    <w:p w14:paraId="32D6795D" w14:textId="06200A9A" w:rsidR="00FA4796" w:rsidRPr="00C02D4C" w:rsidRDefault="00FA4796" w:rsidP="00FA4796">
      <w:pPr>
        <w:jc w:val="both"/>
      </w:pPr>
      <w:r w:rsidRPr="00C02D4C">
        <w:t>Il legame tra l’antico e il contemporaneo all’interno di Palazzo Grimani si configura come testimonianza di una strategia volta alla promozione di un edificio unico, per molti ancora da scoprire.</w:t>
      </w:r>
    </w:p>
    <w:p w14:paraId="286DE083" w14:textId="77777777" w:rsidR="00061F65" w:rsidRDefault="00061F65" w:rsidP="00FA4796">
      <w:pPr>
        <w:jc w:val="both"/>
        <w:rPr>
          <w:sz w:val="22"/>
          <w:szCs w:val="22"/>
        </w:rPr>
      </w:pPr>
    </w:p>
    <w:p w14:paraId="24CF758F" w14:textId="77777777" w:rsidR="00D662A3" w:rsidRPr="00061F65" w:rsidRDefault="00D662A3" w:rsidP="00FA4796">
      <w:pPr>
        <w:jc w:val="both"/>
        <w:rPr>
          <w:sz w:val="22"/>
          <w:szCs w:val="22"/>
        </w:rPr>
      </w:pPr>
    </w:p>
    <w:p w14:paraId="42A335B9" w14:textId="77777777" w:rsidR="00061F65" w:rsidRPr="00061F65" w:rsidRDefault="00061F65" w:rsidP="00061F65">
      <w:pPr>
        <w:rPr>
          <w:i/>
          <w:sz w:val="22"/>
          <w:szCs w:val="22"/>
        </w:rPr>
      </w:pPr>
      <w:r w:rsidRPr="00061F65">
        <w:rPr>
          <w:i/>
          <w:sz w:val="22"/>
          <w:szCs w:val="22"/>
        </w:rPr>
        <w:t>POLO MUSEALE DEL VENETO</w:t>
      </w:r>
    </w:p>
    <w:p w14:paraId="0A50CD75" w14:textId="77777777" w:rsidR="00061F65" w:rsidRPr="00061F65" w:rsidRDefault="00061F65" w:rsidP="00061F65">
      <w:pPr>
        <w:pStyle w:val="Textbody"/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bookmarkStart w:id="1" w:name="docs-internal-guid-f45ff21d-7fff-3ad9-bb"/>
      <w:bookmarkEnd w:id="1"/>
      <w:r w:rsidRPr="00061F65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Il Polo museale del Veneto è un istituto periferico del Ministero per i beni e le attività culturali. Esso gestisce e coordina venti tra musei e luoghi della cultura statali del Veneto. Il Polo museale del Veneto presenta grande ricchezza e varietà di raccolte che spaziano da reperti di età preistorica (paleoveneti, greci, etruschi e romani) all’architettura di villa settecentesca; dalla pittura su tavola, tela ed affresco, alla scultura fino all’arte applicata e al contemporaneo. Oltre alla gestione, alla valorizzazione e alla tutela del patrimonio di sua competenza, il Polo è coordinatore a livello regionale del Sistema museale nazionale, di recente istituzione, che promuove l'organizzazione in rete dei musei e dei luoghi della cultura pubblici e privati.</w:t>
      </w:r>
    </w:p>
    <w:p w14:paraId="58E6AD69" w14:textId="77777777" w:rsidR="00061F65" w:rsidRPr="00D662A3" w:rsidRDefault="00152ADD" w:rsidP="00061F65">
      <w:pPr>
        <w:pStyle w:val="Textbody"/>
        <w:spacing w:after="0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</w:rPr>
      </w:pPr>
      <w:hyperlink r:id="rId6" w:history="1">
        <w:r w:rsidR="00061F65" w:rsidRPr="00D662A3">
          <w:rPr>
            <w:rStyle w:val="Collegamentoipertestuale"/>
            <w:rFonts w:asciiTheme="minorHAnsi" w:eastAsiaTheme="minorHAnsi" w:hAnsiTheme="minorHAnsi" w:cstheme="minorBidi"/>
            <w:kern w:val="0"/>
            <w:sz w:val="22"/>
            <w:szCs w:val="22"/>
            <w:lang w:val="en-US" w:eastAsia="en-US" w:bidi="ar-SA"/>
          </w:rPr>
          <w:t>https://polomusealeveneto.beniculturali.it/</w:t>
        </w:r>
      </w:hyperlink>
      <w:r w:rsidR="00061F65" w:rsidRPr="00D662A3">
        <w:rPr>
          <w:rFonts w:asciiTheme="minorHAnsi" w:eastAsiaTheme="minorHAnsi" w:hAnsiTheme="minorHAnsi" w:cstheme="minorBidi"/>
          <w:kern w:val="0"/>
          <w:sz w:val="22"/>
          <w:szCs w:val="22"/>
          <w:lang w:val="en-US" w:eastAsia="en-US" w:bidi="ar-SA"/>
        </w:rPr>
        <w:t xml:space="preserve"> </w:t>
      </w:r>
    </w:p>
    <w:p w14:paraId="63132DFD" w14:textId="77777777" w:rsidR="00061F65" w:rsidRPr="00D662A3" w:rsidRDefault="00061F65" w:rsidP="00061F65">
      <w:pPr>
        <w:rPr>
          <w:sz w:val="22"/>
          <w:szCs w:val="22"/>
          <w:lang w:val="en-US"/>
        </w:rPr>
      </w:pPr>
    </w:p>
    <w:p w14:paraId="71D83805" w14:textId="5482088A" w:rsidR="00061F65" w:rsidRPr="00D662A3" w:rsidRDefault="00061F65" w:rsidP="00061F65">
      <w:pPr>
        <w:jc w:val="both"/>
        <w:rPr>
          <w:i/>
          <w:sz w:val="22"/>
          <w:szCs w:val="22"/>
          <w:lang w:val="en-US"/>
        </w:rPr>
      </w:pPr>
      <w:r w:rsidRPr="00D662A3">
        <w:rPr>
          <w:i/>
          <w:sz w:val="22"/>
          <w:szCs w:val="22"/>
          <w:lang w:val="en-US"/>
        </w:rPr>
        <w:t>VENETIAN HERITAGE</w:t>
      </w:r>
    </w:p>
    <w:p w14:paraId="0EEA145A" w14:textId="77777777" w:rsidR="00061F65" w:rsidRPr="00061F65" w:rsidRDefault="00061F65" w:rsidP="00061F65">
      <w:pPr>
        <w:jc w:val="both"/>
        <w:rPr>
          <w:sz w:val="22"/>
          <w:szCs w:val="22"/>
        </w:rPr>
      </w:pPr>
      <w:proofErr w:type="spellStart"/>
      <w:r w:rsidRPr="00061F65">
        <w:rPr>
          <w:sz w:val="22"/>
          <w:szCs w:val="22"/>
        </w:rPr>
        <w:t>Venetian</w:t>
      </w:r>
      <w:proofErr w:type="spellEnd"/>
      <w:r w:rsidRPr="00061F65">
        <w:rPr>
          <w:sz w:val="22"/>
          <w:szCs w:val="22"/>
        </w:rPr>
        <w:t xml:space="preserve"> Heritage è un’organizzazione internazionale </w:t>
      </w:r>
      <w:r w:rsidRPr="00061F65">
        <w:rPr>
          <w:i/>
          <w:sz w:val="22"/>
          <w:szCs w:val="22"/>
        </w:rPr>
        <w:t xml:space="preserve">non profit </w:t>
      </w:r>
      <w:r w:rsidRPr="00061F65">
        <w:rPr>
          <w:sz w:val="22"/>
          <w:szCs w:val="22"/>
        </w:rPr>
        <w:t>con sedi a New York e a Venezia che sostiene iniziative culturali tramite restauri, mostre, pubblicazioni, conferenze, studi e ricerche, ai fini di far conoscere al mondo l’immenso patrimonio di arte veneta in Italia e nei territori anticamente parte della Serenissima.</w:t>
      </w:r>
    </w:p>
    <w:p w14:paraId="451B6FFA" w14:textId="77777777" w:rsidR="00061F65" w:rsidRPr="00061F65" w:rsidRDefault="00152ADD" w:rsidP="00061F65">
      <w:pPr>
        <w:jc w:val="both"/>
        <w:rPr>
          <w:sz w:val="22"/>
          <w:szCs w:val="22"/>
        </w:rPr>
      </w:pPr>
      <w:hyperlink r:id="rId7" w:history="1">
        <w:r w:rsidR="00061F65" w:rsidRPr="00061F65">
          <w:rPr>
            <w:rStyle w:val="Collegamentoipertestuale"/>
            <w:sz w:val="22"/>
            <w:szCs w:val="22"/>
          </w:rPr>
          <w:t>www.venetianheritage.eu</w:t>
        </w:r>
      </w:hyperlink>
      <w:r w:rsidR="00061F65" w:rsidRPr="00061F65">
        <w:rPr>
          <w:sz w:val="22"/>
          <w:szCs w:val="22"/>
        </w:rPr>
        <w:t xml:space="preserve"> </w:t>
      </w:r>
    </w:p>
    <w:p w14:paraId="48A394E6" w14:textId="77777777" w:rsidR="00061F65" w:rsidRPr="00061F65" w:rsidRDefault="00061F65" w:rsidP="00061F65">
      <w:pPr>
        <w:jc w:val="both"/>
        <w:rPr>
          <w:sz w:val="22"/>
          <w:szCs w:val="22"/>
        </w:rPr>
      </w:pPr>
    </w:p>
    <w:p w14:paraId="3A0B551B" w14:textId="77777777" w:rsidR="00061F65" w:rsidRPr="00061F65" w:rsidRDefault="00061F65" w:rsidP="00061F65">
      <w:pPr>
        <w:jc w:val="both"/>
        <w:rPr>
          <w:sz w:val="22"/>
          <w:szCs w:val="22"/>
        </w:rPr>
      </w:pPr>
    </w:p>
    <w:p w14:paraId="5FCCBDF4" w14:textId="77777777" w:rsidR="00061F65" w:rsidRPr="00061F65" w:rsidRDefault="00061F65" w:rsidP="00061F65">
      <w:pPr>
        <w:jc w:val="both"/>
        <w:rPr>
          <w:sz w:val="22"/>
          <w:szCs w:val="22"/>
        </w:rPr>
      </w:pPr>
      <w:r w:rsidRPr="00061F65">
        <w:rPr>
          <w:sz w:val="22"/>
          <w:szCs w:val="22"/>
        </w:rPr>
        <w:t>Ufficio stampa</w:t>
      </w:r>
    </w:p>
    <w:p w14:paraId="4CA02EFA" w14:textId="77777777" w:rsidR="00061F65" w:rsidRPr="00061F65" w:rsidRDefault="00061F65" w:rsidP="00061F65">
      <w:pPr>
        <w:jc w:val="both"/>
        <w:rPr>
          <w:sz w:val="22"/>
          <w:szCs w:val="22"/>
        </w:rPr>
      </w:pPr>
      <w:r w:rsidRPr="00061F65">
        <w:rPr>
          <w:sz w:val="22"/>
          <w:szCs w:val="22"/>
        </w:rPr>
        <w:lastRenderedPageBreak/>
        <w:t>Giovanni Sgrignuoli</w:t>
      </w:r>
    </w:p>
    <w:p w14:paraId="691F36CA" w14:textId="5DB9A77F" w:rsidR="00E5393B" w:rsidRPr="00061F65" w:rsidRDefault="00061F65" w:rsidP="00EC3D3B">
      <w:pPr>
        <w:jc w:val="both"/>
        <w:rPr>
          <w:sz w:val="22"/>
          <w:szCs w:val="22"/>
        </w:rPr>
      </w:pPr>
      <w:r w:rsidRPr="00061F65">
        <w:rPr>
          <w:sz w:val="22"/>
          <w:szCs w:val="22"/>
        </w:rPr>
        <w:t xml:space="preserve">e. </w:t>
      </w:r>
      <w:hyperlink r:id="rId8" w:history="1">
        <w:r w:rsidRPr="00061F65">
          <w:rPr>
            <w:rStyle w:val="Collegamentoipertestuale"/>
            <w:sz w:val="22"/>
            <w:szCs w:val="22"/>
          </w:rPr>
          <w:t>giovanni@gmspress.com</w:t>
        </w:r>
      </w:hyperlink>
      <w:r w:rsidRPr="00061F65">
        <w:rPr>
          <w:sz w:val="22"/>
          <w:szCs w:val="22"/>
        </w:rPr>
        <w:t xml:space="preserve"> / t. +39 328 9686390</w:t>
      </w:r>
    </w:p>
    <w:sectPr w:rsidR="00E5393B" w:rsidRPr="00061F65" w:rsidSect="009574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98"/>
    <w:rsid w:val="00061F65"/>
    <w:rsid w:val="00071289"/>
    <w:rsid w:val="000F1597"/>
    <w:rsid w:val="000F2ED6"/>
    <w:rsid w:val="00152ADD"/>
    <w:rsid w:val="001E5BD3"/>
    <w:rsid w:val="0023312B"/>
    <w:rsid w:val="0027638D"/>
    <w:rsid w:val="0028187B"/>
    <w:rsid w:val="002A3266"/>
    <w:rsid w:val="002B4D04"/>
    <w:rsid w:val="002B57BB"/>
    <w:rsid w:val="002C4238"/>
    <w:rsid w:val="002F296B"/>
    <w:rsid w:val="003036AA"/>
    <w:rsid w:val="00327516"/>
    <w:rsid w:val="00386D3F"/>
    <w:rsid w:val="003F677D"/>
    <w:rsid w:val="004A6935"/>
    <w:rsid w:val="004D092C"/>
    <w:rsid w:val="004D31B7"/>
    <w:rsid w:val="004E1F0F"/>
    <w:rsid w:val="004F1BB5"/>
    <w:rsid w:val="00512D16"/>
    <w:rsid w:val="00540823"/>
    <w:rsid w:val="0054181F"/>
    <w:rsid w:val="005475C3"/>
    <w:rsid w:val="0057718E"/>
    <w:rsid w:val="00720A88"/>
    <w:rsid w:val="0073016A"/>
    <w:rsid w:val="00813D0C"/>
    <w:rsid w:val="00886EB3"/>
    <w:rsid w:val="008B544A"/>
    <w:rsid w:val="008C557F"/>
    <w:rsid w:val="00904ACE"/>
    <w:rsid w:val="00923EF0"/>
    <w:rsid w:val="0095748B"/>
    <w:rsid w:val="009603A2"/>
    <w:rsid w:val="009E2AE4"/>
    <w:rsid w:val="00A0237E"/>
    <w:rsid w:val="00A36B66"/>
    <w:rsid w:val="00A40798"/>
    <w:rsid w:val="00A8401C"/>
    <w:rsid w:val="00A85398"/>
    <w:rsid w:val="00A8737A"/>
    <w:rsid w:val="00BA0A2E"/>
    <w:rsid w:val="00C02D4C"/>
    <w:rsid w:val="00C61A7D"/>
    <w:rsid w:val="00C64390"/>
    <w:rsid w:val="00C66AD2"/>
    <w:rsid w:val="00C77979"/>
    <w:rsid w:val="00D4309C"/>
    <w:rsid w:val="00D500A7"/>
    <w:rsid w:val="00D662A3"/>
    <w:rsid w:val="00DB35F8"/>
    <w:rsid w:val="00DB6C2E"/>
    <w:rsid w:val="00DB7BC7"/>
    <w:rsid w:val="00DC1B7F"/>
    <w:rsid w:val="00E749FF"/>
    <w:rsid w:val="00EA70C0"/>
    <w:rsid w:val="00EC3D3B"/>
    <w:rsid w:val="00F01A65"/>
    <w:rsid w:val="00F147EF"/>
    <w:rsid w:val="00F17B07"/>
    <w:rsid w:val="00F45337"/>
    <w:rsid w:val="00FA4796"/>
    <w:rsid w:val="00FB7FCA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2B24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39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F65"/>
    <w:rPr>
      <w:color w:val="0563C1" w:themeColor="hyperlink"/>
      <w:u w:val="single"/>
    </w:rPr>
  </w:style>
  <w:style w:type="paragraph" w:customStyle="1" w:styleId="Textbody">
    <w:name w:val="Text body"/>
    <w:basedOn w:val="Normale"/>
    <w:rsid w:val="00061F65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F17B07"/>
    <w:rPr>
      <w:b/>
      <w:bCs/>
    </w:rPr>
  </w:style>
  <w:style w:type="character" w:styleId="Enfasicorsivo">
    <w:name w:val="Emphasis"/>
    <w:basedOn w:val="Carpredefinitoparagrafo"/>
    <w:uiPriority w:val="20"/>
    <w:qFormat/>
    <w:rsid w:val="00EA70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39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1F65"/>
    <w:rPr>
      <w:color w:val="0563C1" w:themeColor="hyperlink"/>
      <w:u w:val="single"/>
    </w:rPr>
  </w:style>
  <w:style w:type="paragraph" w:customStyle="1" w:styleId="Textbody">
    <w:name w:val="Text body"/>
    <w:basedOn w:val="Normale"/>
    <w:rsid w:val="00061F65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F17B07"/>
    <w:rPr>
      <w:b/>
      <w:bCs/>
    </w:rPr>
  </w:style>
  <w:style w:type="character" w:styleId="Enfasicorsivo">
    <w:name w:val="Emphasis"/>
    <w:basedOn w:val="Carpredefinitoparagrafo"/>
    <w:uiPriority w:val="20"/>
    <w:qFormat/>
    <w:rsid w:val="00EA7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@gmspres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netianheritage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omusealeveneto.beniculturali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Sgrignuoli</dc:creator>
  <cp:lastModifiedBy>Pasqualin</cp:lastModifiedBy>
  <cp:revision>2</cp:revision>
  <cp:lastPrinted>2019-04-03T11:06:00Z</cp:lastPrinted>
  <dcterms:created xsi:type="dcterms:W3CDTF">2019-04-23T10:09:00Z</dcterms:created>
  <dcterms:modified xsi:type="dcterms:W3CDTF">2019-04-23T10:09:00Z</dcterms:modified>
</cp:coreProperties>
</file>