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81FD" w14:textId="76B649CA" w:rsidR="008059D3" w:rsidRPr="00033229" w:rsidRDefault="008059D3" w:rsidP="008059D3">
      <w:pPr>
        <w:pStyle w:val="Default"/>
        <w:spacing w:after="240" w:line="276" w:lineRule="auto"/>
        <w:rPr>
          <w:b/>
          <w:bCs/>
          <w:sz w:val="22"/>
          <w:szCs w:val="22"/>
        </w:rPr>
      </w:pPr>
      <w:r w:rsidRPr="00033229">
        <w:rPr>
          <w:b/>
          <w:bCs/>
          <w:sz w:val="22"/>
          <w:szCs w:val="22"/>
        </w:rPr>
        <w:t xml:space="preserve">Allegato </w:t>
      </w:r>
      <w:r w:rsidR="00FB76F2">
        <w:rPr>
          <w:b/>
          <w:bCs/>
          <w:sz w:val="22"/>
          <w:szCs w:val="22"/>
        </w:rPr>
        <w:t>A</w:t>
      </w:r>
    </w:p>
    <w:p w14:paraId="552CBCC5" w14:textId="18191593" w:rsidR="008059D3" w:rsidRPr="00033229" w:rsidRDefault="008059D3" w:rsidP="008059D3">
      <w:pPr>
        <w:pStyle w:val="Default"/>
        <w:spacing w:after="240" w:line="276" w:lineRule="auto"/>
        <w:jc w:val="center"/>
        <w:rPr>
          <w:b/>
          <w:bCs/>
          <w:sz w:val="22"/>
          <w:szCs w:val="22"/>
        </w:rPr>
      </w:pPr>
      <w:r w:rsidRPr="00033229">
        <w:rPr>
          <w:b/>
          <w:bCs/>
          <w:sz w:val="22"/>
          <w:szCs w:val="22"/>
        </w:rPr>
        <w:t>ISTANZA MANIFESTAZIONE DI INTERESSE</w:t>
      </w:r>
    </w:p>
    <w:p w14:paraId="5AA2A502" w14:textId="77777777" w:rsidR="00724797" w:rsidRDefault="00724797" w:rsidP="00651C7D">
      <w:pPr>
        <w:ind w:right="1"/>
        <w:contextualSpacing/>
        <w:jc w:val="both"/>
        <w:rPr>
          <w:rFonts w:eastAsia="Century Gothic"/>
          <w:b/>
          <w:bCs/>
          <w:spacing w:val="1"/>
        </w:rPr>
      </w:pPr>
      <w:r>
        <w:rPr>
          <w:rFonts w:eastAsia="Century Gothic"/>
          <w:b/>
          <w:bCs/>
          <w:spacing w:val="1"/>
        </w:rPr>
        <w:t>RECUPERO DEGLI SPAZI INTERNI DI UNA PORZIONE DELL’EX PALAZZO REALE, PIAZZA SAN MARCO n. 63 VENEZIA E ADEGUAMENTO IMPIANTISTICO FINALIZZATO ALL’AMPLIAMENTO DEGLI UFFICI DELLA DIREZIONE REGIONALE MUSEI NAZIONALI VENETO</w:t>
      </w:r>
    </w:p>
    <w:p w14:paraId="40A0D3FE" w14:textId="77777777" w:rsidR="00B20D2D" w:rsidRDefault="00724797" w:rsidP="00651C7D">
      <w:pPr>
        <w:autoSpaceDE w:val="0"/>
        <w:autoSpaceDN w:val="0"/>
        <w:adjustRightInd w:val="0"/>
        <w:spacing w:before="240"/>
        <w:rPr>
          <w:iCs/>
          <w:color w:val="000000"/>
        </w:rPr>
      </w:pPr>
      <w:r>
        <w:rPr>
          <w:iCs/>
          <w:color w:val="000000"/>
        </w:rPr>
        <w:t xml:space="preserve">Procedura negoziata </w:t>
      </w:r>
      <w:r w:rsidRPr="00C12255">
        <w:rPr>
          <w:iCs/>
          <w:color w:val="000000"/>
        </w:rPr>
        <w:t>ai sensi dell’art. 50, comma 1, lett. c) del d.lgs. n. 36 - previa pubblicazione di avviso di indagine di mercato per acquisizione manifestazione di interesse</w:t>
      </w:r>
      <w:r w:rsidR="00B20D2D">
        <w:rPr>
          <w:iCs/>
          <w:color w:val="000000"/>
        </w:rPr>
        <w:t>.</w:t>
      </w:r>
    </w:p>
    <w:p w14:paraId="2CA12CEC" w14:textId="10871EEF" w:rsidR="00724797" w:rsidRPr="00651C7D" w:rsidRDefault="00724797" w:rsidP="00651C7D">
      <w:pPr>
        <w:autoSpaceDE w:val="0"/>
        <w:autoSpaceDN w:val="0"/>
        <w:adjustRightInd w:val="0"/>
        <w:spacing w:before="240"/>
        <w:rPr>
          <w:iCs/>
          <w:color w:val="000000"/>
        </w:rPr>
      </w:pPr>
      <w:r w:rsidRPr="00651C7D">
        <w:rPr>
          <w:iCs/>
          <w:color w:val="000000"/>
        </w:rPr>
        <w:t xml:space="preserve">CUP: F79J15000100005 (786.731,56 </w:t>
      </w:r>
      <w:r w:rsidR="00651C7D" w:rsidRPr="00651C7D">
        <w:rPr>
          <w:iCs/>
          <w:color w:val="000000"/>
        </w:rPr>
        <w:t>euro)</w:t>
      </w:r>
    </w:p>
    <w:p w14:paraId="72AE169A" w14:textId="77777777" w:rsidR="008059D3" w:rsidRPr="00033229" w:rsidRDefault="008059D3" w:rsidP="008059D3">
      <w:pPr>
        <w:spacing w:line="276" w:lineRule="auto"/>
        <w:jc w:val="both"/>
        <w:rPr>
          <w:b/>
          <w:bCs/>
        </w:rPr>
      </w:pPr>
    </w:p>
    <w:p w14:paraId="1DDB21F4" w14:textId="21261724" w:rsidR="00CB01AE" w:rsidRPr="00B22B59" w:rsidRDefault="008059D3" w:rsidP="00CB01AE">
      <w:pPr>
        <w:pStyle w:val="Corpotesto"/>
        <w:spacing w:line="276" w:lineRule="auto"/>
        <w:rPr>
          <w:sz w:val="22"/>
          <w:szCs w:val="22"/>
          <w:lang w:val="it-IT"/>
        </w:rPr>
      </w:pPr>
      <w:r w:rsidRPr="3FFDA406">
        <w:rPr>
          <w:sz w:val="22"/>
          <w:szCs w:val="22"/>
        </w:rPr>
        <w:t xml:space="preserve">Avviso per manifestazione di interesse, approvato con Determinazione n. </w:t>
      </w:r>
      <w:r w:rsidR="57DD778E" w:rsidRPr="3FFDA406">
        <w:rPr>
          <w:sz w:val="22"/>
          <w:szCs w:val="22"/>
        </w:rPr>
        <w:t>09</w:t>
      </w:r>
      <w:r w:rsidR="00724797" w:rsidRPr="3FFDA406">
        <w:rPr>
          <w:sz w:val="22"/>
          <w:szCs w:val="22"/>
        </w:rPr>
        <w:t xml:space="preserve"> </w:t>
      </w:r>
      <w:r w:rsidRPr="3FFDA406">
        <w:rPr>
          <w:sz w:val="22"/>
          <w:szCs w:val="22"/>
        </w:rPr>
        <w:t xml:space="preserve">del </w:t>
      </w:r>
      <w:r w:rsidR="05B4B1BF" w:rsidRPr="3FFDA406">
        <w:rPr>
          <w:sz w:val="22"/>
          <w:szCs w:val="22"/>
        </w:rPr>
        <w:t>27.03.2026</w:t>
      </w:r>
      <w:r w:rsidRPr="3FFDA406">
        <w:rPr>
          <w:sz w:val="22"/>
          <w:szCs w:val="22"/>
        </w:rPr>
        <w:t xml:space="preserve"> e pubblicato sul sito</w:t>
      </w:r>
      <w:r w:rsidR="00724797" w:rsidRPr="3FFDA406">
        <w:rPr>
          <w:sz w:val="22"/>
          <w:szCs w:val="22"/>
        </w:rPr>
        <w:t xml:space="preserve"> Link amministrazione trasparente</w:t>
      </w:r>
      <w:r w:rsidR="00CB01AE" w:rsidRPr="3FFDA406">
        <w:rPr>
          <w:sz w:val="22"/>
          <w:szCs w:val="22"/>
          <w:lang w:val="it-IT"/>
        </w:rPr>
        <w:t>, bandi di gara e contratti:</w:t>
      </w:r>
    </w:p>
    <w:p w14:paraId="0902F83B" w14:textId="2CBF8B3E" w:rsidR="00CB01AE" w:rsidRPr="00B22B59" w:rsidRDefault="00CB01AE" w:rsidP="00CB01AE">
      <w:pPr>
        <w:pStyle w:val="Corpotesto"/>
        <w:spacing w:line="276" w:lineRule="auto"/>
        <w:rPr>
          <w:sz w:val="22"/>
          <w:szCs w:val="22"/>
          <w:lang w:val="it-IT"/>
        </w:rPr>
      </w:pPr>
      <w:r w:rsidRPr="00B22B59">
        <w:rPr>
          <w:sz w:val="22"/>
          <w:szCs w:val="22"/>
          <w:lang w:val="it-IT"/>
        </w:rPr>
        <w:t>https://museiveneto.cultura.gov.it/</w:t>
      </w:r>
      <w:r w:rsidR="00A60149" w:rsidRPr="00A60149">
        <w:t xml:space="preserve"> </w:t>
      </w:r>
      <w:r w:rsidR="00A60149" w:rsidRPr="00A60149">
        <w:rPr>
          <w:sz w:val="22"/>
          <w:szCs w:val="22"/>
          <w:lang w:val="it-IT"/>
        </w:rPr>
        <w:t>amministrazione-trasparente</w:t>
      </w:r>
    </w:p>
    <w:p w14:paraId="72108A5D" w14:textId="52B8DA76" w:rsidR="00CB01AE" w:rsidRPr="00F34C85" w:rsidRDefault="00CB01AE" w:rsidP="00CB01AE">
      <w:pPr>
        <w:autoSpaceDE w:val="0"/>
        <w:autoSpaceDN w:val="0"/>
        <w:adjustRightInd w:val="0"/>
        <w:rPr>
          <w:sz w:val="22"/>
          <w:szCs w:val="22"/>
        </w:rPr>
      </w:pPr>
      <w:r w:rsidRPr="00F34C85">
        <w:rPr>
          <w:sz w:val="22"/>
          <w:szCs w:val="22"/>
        </w:rPr>
        <w:t xml:space="preserve">L’importo complessivo dell’appalto è di </w:t>
      </w:r>
      <w:proofErr w:type="gramStart"/>
      <w:r w:rsidRPr="00F34C85">
        <w:rPr>
          <w:sz w:val="22"/>
          <w:szCs w:val="22"/>
        </w:rPr>
        <w:t>Euro</w:t>
      </w:r>
      <w:proofErr w:type="gramEnd"/>
      <w:r w:rsidRPr="00F34C85">
        <w:rPr>
          <w:sz w:val="22"/>
          <w:szCs w:val="22"/>
        </w:rPr>
        <w:t xml:space="preserve"> </w:t>
      </w:r>
      <w:r w:rsidR="00CA01C9" w:rsidRPr="00F34C85">
        <w:rPr>
          <w:sz w:val="22"/>
          <w:szCs w:val="22"/>
        </w:rPr>
        <w:t>3</w:t>
      </w:r>
      <w:r w:rsidR="00F34C85" w:rsidRPr="00F34C85">
        <w:rPr>
          <w:sz w:val="22"/>
          <w:szCs w:val="22"/>
        </w:rPr>
        <w:t>58.050,</w:t>
      </w:r>
      <w:proofErr w:type="gramStart"/>
      <w:r w:rsidR="00F34C85" w:rsidRPr="00F34C85">
        <w:rPr>
          <w:sz w:val="22"/>
          <w:szCs w:val="22"/>
        </w:rPr>
        <w:t xml:space="preserve">00 </w:t>
      </w:r>
      <w:r w:rsidRPr="00F34C85">
        <w:rPr>
          <w:sz w:val="22"/>
          <w:szCs w:val="22"/>
        </w:rPr>
        <w:t>,</w:t>
      </w:r>
      <w:proofErr w:type="gramEnd"/>
      <w:r w:rsidRPr="00F34C85">
        <w:rPr>
          <w:sz w:val="22"/>
          <w:szCs w:val="22"/>
        </w:rPr>
        <w:t xml:space="preserve"> di cui:</w:t>
      </w:r>
    </w:p>
    <w:p w14:paraId="7F99174E" w14:textId="50299B2E" w:rsidR="00CB01AE" w:rsidRPr="00F34C85" w:rsidRDefault="00CB01AE" w:rsidP="00CB01AE">
      <w:pPr>
        <w:pStyle w:val="Paragrafoelenco"/>
        <w:widowControl w:val="0"/>
        <w:numPr>
          <w:ilvl w:val="0"/>
          <w:numId w:val="7"/>
        </w:numPr>
        <w:autoSpaceDE w:val="0"/>
        <w:autoSpaceDN w:val="0"/>
        <w:adjustRightInd w:val="0"/>
        <w:spacing w:after="0" w:line="240" w:lineRule="auto"/>
        <w:contextualSpacing w:val="0"/>
        <w:jc w:val="both"/>
        <w:rPr>
          <w:rFonts w:ascii="Times New Roman" w:hAnsi="Times New Roman"/>
        </w:rPr>
      </w:pPr>
      <w:r w:rsidRPr="00F34C85">
        <w:rPr>
          <w:rFonts w:ascii="Times New Roman" w:hAnsi="Times New Roman"/>
        </w:rPr>
        <w:t xml:space="preserve">Euro </w:t>
      </w:r>
      <w:r w:rsidR="00F34C85" w:rsidRPr="00F34C85">
        <w:rPr>
          <w:rFonts w:ascii="Times New Roman" w:hAnsi="Times New Roman"/>
        </w:rPr>
        <w:t>341.000</w:t>
      </w:r>
      <w:r w:rsidRPr="00F34C85">
        <w:rPr>
          <w:rFonts w:ascii="Times New Roman" w:hAnsi="Times New Roman"/>
        </w:rPr>
        <w:t>,00 a base d’asta per lavori soggetti a ribasso</w:t>
      </w:r>
    </w:p>
    <w:p w14:paraId="2F1FFF8D" w14:textId="43313566" w:rsidR="00CB01AE" w:rsidRPr="00F34C85" w:rsidRDefault="00CB01AE" w:rsidP="3FFDA406">
      <w:pPr>
        <w:pStyle w:val="Paragrafoelenco"/>
        <w:widowControl w:val="0"/>
        <w:numPr>
          <w:ilvl w:val="0"/>
          <w:numId w:val="7"/>
        </w:numPr>
        <w:autoSpaceDE w:val="0"/>
        <w:autoSpaceDN w:val="0"/>
        <w:adjustRightInd w:val="0"/>
        <w:spacing w:after="0" w:line="240" w:lineRule="auto"/>
        <w:contextualSpacing w:val="0"/>
        <w:jc w:val="both"/>
        <w:rPr>
          <w:rFonts w:ascii="Times New Roman" w:eastAsiaTheme="minorEastAsia" w:hAnsi="Times New Roman"/>
          <w:color w:val="FF0000"/>
          <w:sz w:val="23"/>
          <w:szCs w:val="23"/>
        </w:rPr>
      </w:pPr>
      <w:r w:rsidRPr="00F34C85">
        <w:rPr>
          <w:rFonts w:ascii="Times New Roman" w:eastAsiaTheme="minorEastAsia" w:hAnsi="Times New Roman"/>
        </w:rPr>
        <w:t xml:space="preserve">Euro </w:t>
      </w:r>
      <w:r w:rsidR="00F34C85" w:rsidRPr="00F34C85">
        <w:rPr>
          <w:rFonts w:ascii="Times New Roman" w:eastAsiaTheme="minorEastAsia" w:hAnsi="Times New Roman"/>
        </w:rPr>
        <w:t>17.050</w:t>
      </w:r>
      <w:r w:rsidRPr="00F34C85">
        <w:rPr>
          <w:rFonts w:ascii="Times New Roman" w:eastAsiaTheme="minorEastAsia" w:hAnsi="Times New Roman"/>
        </w:rPr>
        <w:t>,00 per oneri per la sicurezza</w:t>
      </w:r>
      <w:r w:rsidR="00EA56E4">
        <w:rPr>
          <w:rFonts w:ascii="Times New Roman" w:eastAsiaTheme="minorEastAsia" w:hAnsi="Times New Roman"/>
        </w:rPr>
        <w:t xml:space="preserve"> </w:t>
      </w:r>
      <w:r w:rsidRPr="00F34C85">
        <w:rPr>
          <w:rFonts w:ascii="Times New Roman" w:eastAsiaTheme="minorEastAsia" w:hAnsi="Times New Roman"/>
        </w:rPr>
        <w:t>non soggetti a ribasso d’asta</w:t>
      </w:r>
      <w:r w:rsidRPr="00F34C85">
        <w:rPr>
          <w:rFonts w:ascii="Times New Roman" w:eastAsiaTheme="minorEastAsia" w:hAnsi="Times New Roman"/>
          <w:color w:val="FF0000"/>
          <w:sz w:val="23"/>
          <w:szCs w:val="23"/>
        </w:rPr>
        <w:t xml:space="preserve">. </w:t>
      </w:r>
    </w:p>
    <w:p w14:paraId="48B7BFBB" w14:textId="77777777" w:rsidR="008059D3" w:rsidRPr="00033229" w:rsidRDefault="008059D3" w:rsidP="008059D3">
      <w:pPr>
        <w:pStyle w:val="Corpotesto"/>
        <w:spacing w:line="276" w:lineRule="auto"/>
        <w:rPr>
          <w:sz w:val="22"/>
          <w:szCs w:val="22"/>
        </w:rPr>
      </w:pPr>
    </w:p>
    <w:p w14:paraId="4A88218F" w14:textId="77777777" w:rsidR="008059D3" w:rsidRPr="00033229" w:rsidRDefault="008059D3" w:rsidP="008059D3">
      <w:pPr>
        <w:autoSpaceDE w:val="0"/>
        <w:autoSpaceDN w:val="0"/>
        <w:adjustRightInd w:val="0"/>
        <w:spacing w:line="276" w:lineRule="auto"/>
        <w:jc w:val="both"/>
        <w:rPr>
          <w:color w:val="000000"/>
          <w:spacing w:val="4"/>
        </w:rPr>
      </w:pPr>
    </w:p>
    <w:p w14:paraId="637C4EC0" w14:textId="77777777" w:rsidR="008059D3" w:rsidRPr="00033229" w:rsidRDefault="008059D3" w:rsidP="008059D3">
      <w:pPr>
        <w:autoSpaceDE w:val="0"/>
        <w:autoSpaceDN w:val="0"/>
        <w:adjustRightInd w:val="0"/>
        <w:spacing w:line="276" w:lineRule="auto"/>
        <w:jc w:val="both"/>
        <w:rPr>
          <w:color w:val="000000"/>
          <w:spacing w:val="4"/>
        </w:rPr>
      </w:pPr>
      <w:r w:rsidRPr="00033229">
        <w:rPr>
          <w:color w:val="000000"/>
          <w:spacing w:val="4"/>
        </w:rPr>
        <w:t>Il/La sottoscritto/a______________________________ in qualità di titolare/legale rappresentante dell’impresa ___________________________________con sede legale a _____________________________________________________ e sede operativa a ______________________________________________________codice fiscale ____________ e partita IVA ____________________________ e-mail _________________________________ PEC (obbligatoria) ____________________________________________________ ai fini della manifestazione di interesse in oggetto</w:t>
      </w:r>
    </w:p>
    <w:p w14:paraId="32E619DB" w14:textId="77777777" w:rsidR="008059D3" w:rsidRPr="00033229" w:rsidRDefault="008059D3" w:rsidP="008059D3">
      <w:pPr>
        <w:autoSpaceDE w:val="0"/>
        <w:autoSpaceDN w:val="0"/>
        <w:adjustRightInd w:val="0"/>
        <w:spacing w:line="276" w:lineRule="auto"/>
        <w:jc w:val="both"/>
        <w:rPr>
          <w:color w:val="000000"/>
          <w:spacing w:val="4"/>
        </w:rPr>
      </w:pPr>
    </w:p>
    <w:p w14:paraId="407AB4EF" w14:textId="77777777" w:rsidR="008059D3" w:rsidRPr="00033229" w:rsidRDefault="008059D3" w:rsidP="008059D3">
      <w:pPr>
        <w:autoSpaceDE w:val="0"/>
        <w:autoSpaceDN w:val="0"/>
        <w:adjustRightInd w:val="0"/>
        <w:spacing w:line="276" w:lineRule="auto"/>
        <w:jc w:val="center"/>
        <w:rPr>
          <w:color w:val="000000"/>
          <w:spacing w:val="4"/>
        </w:rPr>
      </w:pPr>
      <w:r w:rsidRPr="00033229">
        <w:rPr>
          <w:b/>
          <w:color w:val="000000"/>
          <w:spacing w:val="4"/>
        </w:rPr>
        <w:t>CHIEDE</w:t>
      </w:r>
    </w:p>
    <w:p w14:paraId="606284B1" w14:textId="77777777" w:rsidR="00960636" w:rsidRDefault="00960636" w:rsidP="008059D3">
      <w:pPr>
        <w:pStyle w:val="Paragrafoelenco"/>
        <w:autoSpaceDE w:val="0"/>
        <w:autoSpaceDN w:val="0"/>
        <w:adjustRightInd w:val="0"/>
        <w:spacing w:after="0" w:line="276" w:lineRule="auto"/>
        <w:ind w:left="0"/>
        <w:jc w:val="both"/>
        <w:rPr>
          <w:rFonts w:ascii="Times New Roman" w:hAnsi="Times New Roman"/>
          <w:color w:val="000000"/>
          <w:spacing w:val="4"/>
        </w:rPr>
      </w:pPr>
    </w:p>
    <w:p w14:paraId="3E7C0E84" w14:textId="49E3E1C1" w:rsidR="008059D3" w:rsidRDefault="008059D3" w:rsidP="008059D3">
      <w:pPr>
        <w:pStyle w:val="Paragrafoelenco"/>
        <w:autoSpaceDE w:val="0"/>
        <w:autoSpaceDN w:val="0"/>
        <w:adjustRightInd w:val="0"/>
        <w:spacing w:after="0" w:line="276" w:lineRule="auto"/>
        <w:ind w:left="0"/>
        <w:jc w:val="both"/>
        <w:rPr>
          <w:rFonts w:ascii="Times New Roman" w:hAnsi="Times New Roman"/>
          <w:color w:val="000000"/>
          <w:spacing w:val="4"/>
        </w:rPr>
      </w:pPr>
      <w:r w:rsidRPr="00033229">
        <w:rPr>
          <w:rFonts w:ascii="Times New Roman" w:hAnsi="Times New Roman"/>
          <w:color w:val="000000"/>
          <w:spacing w:val="4"/>
        </w:rPr>
        <w:t>di essere invitato a presentare offerta per l’affidamento dei lavori in oggetto come:</w:t>
      </w:r>
    </w:p>
    <w:p w14:paraId="0572E01F" w14:textId="77777777" w:rsidR="00B22B59" w:rsidRDefault="00B22B59" w:rsidP="00B22B59">
      <w:pPr>
        <w:ind w:left="720"/>
        <w:rPr>
          <w:i/>
          <w:iCs/>
          <w:sz w:val="22"/>
          <w:szCs w:val="22"/>
          <w:lang w:eastAsia="en-US"/>
        </w:rPr>
      </w:pPr>
      <w:r>
        <w:rPr>
          <w:i/>
          <w:iCs/>
          <w:sz w:val="22"/>
          <w:szCs w:val="22"/>
          <w:lang w:eastAsia="en-US"/>
        </w:rPr>
        <w:t>(barrare le caselle interessate)</w:t>
      </w:r>
    </w:p>
    <w:p w14:paraId="3845A1B0" w14:textId="1CC380B9" w:rsidR="008059D3" w:rsidRPr="00033229" w:rsidRDefault="008059D3" w:rsidP="008059D3">
      <w:pPr>
        <w:pStyle w:val="Paragrafoelenco"/>
        <w:autoSpaceDE w:val="0"/>
        <w:autoSpaceDN w:val="0"/>
        <w:adjustRightInd w:val="0"/>
        <w:spacing w:after="0" w:line="276" w:lineRule="auto"/>
        <w:ind w:left="0"/>
        <w:jc w:val="both"/>
        <w:rPr>
          <w:rFonts w:ascii="Times New Roman" w:hAnsi="Times New Roman"/>
          <w:color w:val="000000"/>
          <w:spacing w:val="4"/>
        </w:rPr>
      </w:pPr>
    </w:p>
    <w:p w14:paraId="6258BE91" w14:textId="77777777" w:rsidR="008059D3" w:rsidRPr="00033229" w:rsidRDefault="008059D3" w:rsidP="008059D3">
      <w:pPr>
        <w:autoSpaceDE w:val="0"/>
        <w:autoSpaceDN w:val="0"/>
        <w:adjustRightInd w:val="0"/>
        <w:spacing w:line="276" w:lineRule="auto"/>
        <w:jc w:val="both"/>
        <w:rPr>
          <w:color w:val="000000"/>
          <w:spacing w:val="4"/>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b/>
          <w:color w:val="000000"/>
          <w:spacing w:val="4"/>
        </w:rPr>
        <w:t>Impresa Singola</w:t>
      </w:r>
      <w:r w:rsidRPr="00033229">
        <w:rPr>
          <w:color w:val="000000"/>
          <w:spacing w:val="4"/>
        </w:rPr>
        <w:t>:</w:t>
      </w:r>
    </w:p>
    <w:p w14:paraId="0193B485" w14:textId="77777777" w:rsidR="008059D3" w:rsidRPr="00033229" w:rsidRDefault="008059D3" w:rsidP="008059D3">
      <w:pPr>
        <w:autoSpaceDE w:val="0"/>
        <w:autoSpaceDN w:val="0"/>
        <w:adjustRightInd w:val="0"/>
        <w:spacing w:line="276" w:lineRule="auto"/>
        <w:jc w:val="both"/>
        <w:rPr>
          <w:color w:val="000000"/>
          <w:spacing w:val="4"/>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color w:val="000000"/>
          <w:spacing w:val="4"/>
        </w:rPr>
        <w:t xml:space="preserve">impresa individuale   </w:t>
      </w: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 società per azioni   </w:t>
      </w: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 società a responsabilità limitata   </w:t>
      </w:r>
    </w:p>
    <w:p w14:paraId="1A80FEC0" w14:textId="77777777" w:rsidR="008059D3" w:rsidRPr="00033229" w:rsidRDefault="008059D3" w:rsidP="008059D3">
      <w:pPr>
        <w:autoSpaceDE w:val="0"/>
        <w:autoSpaceDN w:val="0"/>
        <w:adjustRightInd w:val="0"/>
        <w:spacing w:line="276" w:lineRule="auto"/>
        <w:jc w:val="both"/>
        <w:rPr>
          <w:color w:val="000000"/>
          <w:spacing w:val="4"/>
        </w:rPr>
      </w:pP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società in accomandita semplice   </w:t>
      </w: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 società cooperativa   </w:t>
      </w: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color w:val="000000"/>
          <w:spacing w:val="4"/>
        </w:rPr>
        <w:t>altro……………….</w:t>
      </w:r>
    </w:p>
    <w:p w14:paraId="61B9DA93" w14:textId="77777777" w:rsidR="008059D3" w:rsidRPr="00033229" w:rsidRDefault="008059D3" w:rsidP="008059D3">
      <w:pPr>
        <w:autoSpaceDE w:val="0"/>
        <w:autoSpaceDN w:val="0"/>
        <w:adjustRightInd w:val="0"/>
        <w:spacing w:line="276" w:lineRule="auto"/>
        <w:jc w:val="both"/>
        <w:rPr>
          <w:color w:val="000000"/>
          <w:spacing w:val="4"/>
        </w:rPr>
      </w:pPr>
    </w:p>
    <w:p w14:paraId="3203220A" w14:textId="77777777" w:rsidR="008059D3" w:rsidRPr="00033229" w:rsidRDefault="008059D3" w:rsidP="008059D3">
      <w:pPr>
        <w:autoSpaceDE w:val="0"/>
        <w:autoSpaceDN w:val="0"/>
        <w:adjustRightInd w:val="0"/>
        <w:spacing w:line="276" w:lineRule="auto"/>
        <w:jc w:val="both"/>
        <w:rPr>
          <w:b/>
          <w:color w:val="000000"/>
          <w:spacing w:val="4"/>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b/>
          <w:color w:val="000000"/>
          <w:spacing w:val="4"/>
        </w:rPr>
        <w:t>Consorzio:</w:t>
      </w:r>
    </w:p>
    <w:p w14:paraId="3D3DB9B1" w14:textId="77777777" w:rsidR="008059D3" w:rsidRPr="00033229" w:rsidRDefault="008059D3" w:rsidP="008059D3">
      <w:pPr>
        <w:autoSpaceDE w:val="0"/>
        <w:autoSpaceDN w:val="0"/>
        <w:adjustRightInd w:val="0"/>
        <w:spacing w:line="276" w:lineRule="auto"/>
        <w:jc w:val="both"/>
        <w:rPr>
          <w:color w:val="000000"/>
          <w:spacing w:val="4"/>
        </w:rPr>
      </w:pPr>
      <w:r w:rsidRPr="00033229">
        <w:rPr>
          <w:color w:val="000000"/>
        </w:rPr>
        <w:fldChar w:fldCharType="begin">
          <w:ffData>
            <w:name w:val=""/>
            <w:enabled/>
            <w:calcOnExit w:val="0"/>
            <w:checkBox>
              <w:size w:val="14"/>
              <w:default w:val="0"/>
            </w:checkBox>
          </w:ffData>
        </w:fldChar>
      </w:r>
      <w:r w:rsidRPr="00033229">
        <w:rPr>
          <w:color w:val="000000"/>
        </w:rPr>
        <w:instrText xml:space="preserve"> FORMCHECKBOX </w:instrText>
      </w:r>
      <w:r w:rsidRPr="00033229">
        <w:rPr>
          <w:color w:val="000000"/>
        </w:rPr>
      </w:r>
      <w:r w:rsidRPr="00033229">
        <w:rPr>
          <w:color w:val="000000"/>
        </w:rPr>
        <w:fldChar w:fldCharType="separate"/>
      </w:r>
      <w:r w:rsidRPr="00033229">
        <w:rPr>
          <w:color w:val="000000"/>
        </w:rPr>
        <w:fldChar w:fldCharType="end"/>
      </w:r>
      <w:r w:rsidRPr="00033229">
        <w:rPr>
          <w:color w:val="000000"/>
          <w:spacing w:val="4"/>
        </w:rPr>
        <w:t xml:space="preserve">ordinario   </w:t>
      </w: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società cooperative di produzione e lavoro  </w:t>
      </w: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 imprese artigiane   </w:t>
      </w:r>
      <w:r w:rsidRPr="00033229">
        <w:rPr>
          <w:color w:val="000000"/>
          <w:spacing w:val="4"/>
        </w:rPr>
        <w:fldChar w:fldCharType="begin">
          <w:ffData>
            <w:name w:val=""/>
            <w:enabled/>
            <w:calcOnExit w:val="0"/>
            <w:checkBox>
              <w:size w:val="14"/>
              <w:default w:val="0"/>
            </w:checkBox>
          </w:ffData>
        </w:fldChar>
      </w:r>
      <w:r w:rsidRPr="00033229">
        <w:rPr>
          <w:color w:val="000000"/>
          <w:spacing w:val="4"/>
        </w:rPr>
        <w:instrText xml:space="preserve"> FORMCHECKBOX </w:instrText>
      </w:r>
      <w:r w:rsidRPr="00033229">
        <w:rPr>
          <w:color w:val="000000"/>
          <w:spacing w:val="4"/>
        </w:rPr>
      </w:r>
      <w:r w:rsidRPr="00033229">
        <w:rPr>
          <w:color w:val="000000"/>
          <w:spacing w:val="4"/>
        </w:rPr>
        <w:fldChar w:fldCharType="separate"/>
      </w:r>
      <w:r w:rsidRPr="00033229">
        <w:rPr>
          <w:color w:val="000000"/>
          <w:spacing w:val="4"/>
        </w:rPr>
        <w:fldChar w:fldCharType="end"/>
      </w:r>
      <w:r w:rsidRPr="00033229">
        <w:rPr>
          <w:color w:val="000000"/>
          <w:spacing w:val="4"/>
        </w:rPr>
        <w:t xml:space="preserve"> stabile</w:t>
      </w:r>
    </w:p>
    <w:p w14:paraId="04098FE6" w14:textId="77777777" w:rsidR="008059D3" w:rsidRPr="00033229" w:rsidRDefault="008059D3" w:rsidP="008059D3">
      <w:pPr>
        <w:pStyle w:val="Standard"/>
        <w:autoSpaceDE w:val="0"/>
        <w:spacing w:before="120" w:after="240" w:line="276" w:lineRule="auto"/>
        <w:jc w:val="both"/>
        <w:rPr>
          <w:sz w:val="22"/>
          <w:szCs w:val="22"/>
        </w:rPr>
      </w:pPr>
      <w:r w:rsidRPr="00033229">
        <w:rPr>
          <w:sz w:val="22"/>
          <w:szCs w:val="22"/>
        </w:rPr>
        <w:t xml:space="preserve">- concorrendo, </w:t>
      </w:r>
      <w:bookmarkStart w:id="0" w:name="_Hlk153182183"/>
      <w:r w:rsidRPr="00033229">
        <w:rPr>
          <w:sz w:val="22"/>
          <w:szCs w:val="22"/>
        </w:rPr>
        <w:t xml:space="preserve">nel caso di consorzi stabili e quelli di cui all’articolo 65, comma 2, lettere b), c) e d) del </w:t>
      </w:r>
      <w:proofErr w:type="spellStart"/>
      <w:r w:rsidRPr="00033229">
        <w:rPr>
          <w:sz w:val="22"/>
          <w:szCs w:val="22"/>
        </w:rPr>
        <w:t>D.lgs</w:t>
      </w:r>
      <w:proofErr w:type="spellEnd"/>
      <w:r w:rsidRPr="00033229">
        <w:rPr>
          <w:sz w:val="22"/>
          <w:szCs w:val="22"/>
        </w:rPr>
        <w:t xml:space="preserve"> n. 36/2023 </w:t>
      </w:r>
      <w:bookmarkEnd w:id="0"/>
      <w:r w:rsidRPr="00033229">
        <w:rPr>
          <w:sz w:val="22"/>
          <w:szCs w:val="22"/>
        </w:rPr>
        <w:t>per i seguenti consorziati (indicare denominazione, sede legale e codice fiscale di ciascun consorziato):</w:t>
      </w:r>
    </w:p>
    <w:tbl>
      <w:tblPr>
        <w:tblStyle w:val="Grigliatabella"/>
        <w:tblW w:w="0" w:type="auto"/>
        <w:jc w:val="center"/>
        <w:tblLook w:val="04A0" w:firstRow="1" w:lastRow="0" w:firstColumn="1" w:lastColumn="0" w:noHBand="0" w:noVBand="1"/>
      </w:tblPr>
      <w:tblGrid>
        <w:gridCol w:w="470"/>
        <w:gridCol w:w="2389"/>
        <w:gridCol w:w="2205"/>
        <w:gridCol w:w="2365"/>
        <w:gridCol w:w="2199"/>
      </w:tblGrid>
      <w:tr w:rsidR="008059D3" w:rsidRPr="00033229" w14:paraId="61439E26" w14:textId="77777777" w:rsidTr="00D80F4B">
        <w:trPr>
          <w:jc w:val="center"/>
        </w:trPr>
        <w:tc>
          <w:tcPr>
            <w:tcW w:w="470" w:type="dxa"/>
            <w:shd w:val="clear" w:color="auto" w:fill="D9D9D9" w:themeFill="background1" w:themeFillShade="D9"/>
          </w:tcPr>
          <w:p w14:paraId="7DE220CD" w14:textId="77777777" w:rsidR="008059D3" w:rsidRPr="00033229" w:rsidRDefault="008059D3" w:rsidP="00D80F4B">
            <w:pPr>
              <w:pStyle w:val="Standard"/>
              <w:autoSpaceDE w:val="0"/>
              <w:spacing w:before="120"/>
              <w:jc w:val="center"/>
              <w:rPr>
                <w:b/>
                <w:sz w:val="22"/>
                <w:szCs w:val="22"/>
              </w:rPr>
            </w:pPr>
            <w:r w:rsidRPr="00033229">
              <w:rPr>
                <w:b/>
                <w:sz w:val="22"/>
                <w:szCs w:val="22"/>
              </w:rPr>
              <w:t>n.</w:t>
            </w:r>
          </w:p>
        </w:tc>
        <w:tc>
          <w:tcPr>
            <w:tcW w:w="2389" w:type="dxa"/>
            <w:shd w:val="clear" w:color="auto" w:fill="D9D9D9" w:themeFill="background1" w:themeFillShade="D9"/>
          </w:tcPr>
          <w:p w14:paraId="671145CA" w14:textId="77777777" w:rsidR="008059D3" w:rsidRPr="00033229" w:rsidRDefault="008059D3" w:rsidP="00D80F4B">
            <w:pPr>
              <w:pStyle w:val="Standard"/>
              <w:autoSpaceDE w:val="0"/>
              <w:spacing w:before="120"/>
              <w:jc w:val="center"/>
              <w:rPr>
                <w:b/>
                <w:sz w:val="22"/>
                <w:szCs w:val="22"/>
              </w:rPr>
            </w:pPr>
            <w:r w:rsidRPr="00033229">
              <w:rPr>
                <w:b/>
                <w:sz w:val="22"/>
                <w:szCs w:val="22"/>
              </w:rPr>
              <w:t>Denominazione</w:t>
            </w:r>
          </w:p>
        </w:tc>
        <w:tc>
          <w:tcPr>
            <w:tcW w:w="2205" w:type="dxa"/>
            <w:shd w:val="clear" w:color="auto" w:fill="D9D9D9" w:themeFill="background1" w:themeFillShade="D9"/>
          </w:tcPr>
          <w:p w14:paraId="1CAF5730" w14:textId="77777777" w:rsidR="008059D3" w:rsidRPr="00033229" w:rsidRDefault="008059D3" w:rsidP="00D80F4B">
            <w:pPr>
              <w:pStyle w:val="Standard"/>
              <w:autoSpaceDE w:val="0"/>
              <w:spacing w:before="120"/>
              <w:jc w:val="center"/>
              <w:rPr>
                <w:b/>
                <w:sz w:val="22"/>
                <w:szCs w:val="22"/>
              </w:rPr>
            </w:pPr>
            <w:r w:rsidRPr="00033229">
              <w:rPr>
                <w:b/>
                <w:sz w:val="22"/>
                <w:szCs w:val="22"/>
              </w:rPr>
              <w:t>CF</w:t>
            </w:r>
          </w:p>
        </w:tc>
        <w:tc>
          <w:tcPr>
            <w:tcW w:w="2365" w:type="dxa"/>
            <w:shd w:val="clear" w:color="auto" w:fill="D9D9D9" w:themeFill="background1" w:themeFillShade="D9"/>
          </w:tcPr>
          <w:p w14:paraId="0DB08922" w14:textId="77777777" w:rsidR="008059D3" w:rsidRPr="00033229" w:rsidRDefault="008059D3" w:rsidP="00D80F4B">
            <w:pPr>
              <w:pStyle w:val="Standard"/>
              <w:autoSpaceDE w:val="0"/>
              <w:spacing w:before="120"/>
              <w:jc w:val="center"/>
              <w:rPr>
                <w:b/>
                <w:sz w:val="22"/>
                <w:szCs w:val="22"/>
              </w:rPr>
            </w:pPr>
            <w:r w:rsidRPr="00033229">
              <w:rPr>
                <w:b/>
                <w:sz w:val="22"/>
                <w:szCs w:val="22"/>
              </w:rPr>
              <w:t>Sede legale</w:t>
            </w:r>
          </w:p>
        </w:tc>
        <w:tc>
          <w:tcPr>
            <w:tcW w:w="2199" w:type="dxa"/>
            <w:shd w:val="clear" w:color="auto" w:fill="D9D9D9" w:themeFill="background1" w:themeFillShade="D9"/>
          </w:tcPr>
          <w:p w14:paraId="488995C6" w14:textId="77777777" w:rsidR="008059D3" w:rsidRPr="00033229" w:rsidRDefault="008059D3" w:rsidP="00D80F4B">
            <w:pPr>
              <w:pStyle w:val="Standard"/>
              <w:autoSpaceDE w:val="0"/>
              <w:spacing w:before="120"/>
              <w:jc w:val="center"/>
              <w:rPr>
                <w:b/>
                <w:sz w:val="22"/>
                <w:szCs w:val="22"/>
              </w:rPr>
            </w:pPr>
            <w:r w:rsidRPr="00033229">
              <w:rPr>
                <w:b/>
                <w:sz w:val="22"/>
                <w:szCs w:val="22"/>
              </w:rPr>
              <w:t>Ruolo Capofila o Consorziata</w:t>
            </w:r>
          </w:p>
        </w:tc>
      </w:tr>
      <w:tr w:rsidR="008059D3" w:rsidRPr="00033229" w14:paraId="7F8DB033" w14:textId="77777777" w:rsidTr="00D80F4B">
        <w:trPr>
          <w:jc w:val="center"/>
        </w:trPr>
        <w:tc>
          <w:tcPr>
            <w:tcW w:w="470" w:type="dxa"/>
          </w:tcPr>
          <w:p w14:paraId="7A17141C" w14:textId="77777777" w:rsidR="008059D3" w:rsidRPr="00033229" w:rsidRDefault="008059D3" w:rsidP="00D80F4B">
            <w:pPr>
              <w:pStyle w:val="Standard"/>
              <w:autoSpaceDE w:val="0"/>
              <w:spacing w:before="120"/>
              <w:jc w:val="both"/>
              <w:rPr>
                <w:sz w:val="22"/>
                <w:szCs w:val="22"/>
              </w:rPr>
            </w:pPr>
          </w:p>
        </w:tc>
        <w:tc>
          <w:tcPr>
            <w:tcW w:w="2389" w:type="dxa"/>
          </w:tcPr>
          <w:p w14:paraId="626B5D1F" w14:textId="77777777" w:rsidR="008059D3" w:rsidRPr="00033229" w:rsidRDefault="008059D3" w:rsidP="00D80F4B">
            <w:pPr>
              <w:pStyle w:val="Standard"/>
              <w:autoSpaceDE w:val="0"/>
              <w:spacing w:before="120"/>
              <w:jc w:val="both"/>
              <w:rPr>
                <w:sz w:val="22"/>
                <w:szCs w:val="22"/>
              </w:rPr>
            </w:pPr>
          </w:p>
        </w:tc>
        <w:tc>
          <w:tcPr>
            <w:tcW w:w="2205" w:type="dxa"/>
          </w:tcPr>
          <w:p w14:paraId="4BE05E47" w14:textId="77777777" w:rsidR="008059D3" w:rsidRPr="00033229" w:rsidRDefault="008059D3" w:rsidP="00D80F4B">
            <w:pPr>
              <w:pStyle w:val="Standard"/>
              <w:autoSpaceDE w:val="0"/>
              <w:spacing w:before="120"/>
              <w:jc w:val="both"/>
              <w:rPr>
                <w:sz w:val="22"/>
                <w:szCs w:val="22"/>
              </w:rPr>
            </w:pPr>
          </w:p>
        </w:tc>
        <w:tc>
          <w:tcPr>
            <w:tcW w:w="2365" w:type="dxa"/>
          </w:tcPr>
          <w:p w14:paraId="798DB8D5" w14:textId="77777777" w:rsidR="008059D3" w:rsidRPr="00033229" w:rsidRDefault="008059D3" w:rsidP="00D80F4B">
            <w:pPr>
              <w:pStyle w:val="Standard"/>
              <w:autoSpaceDE w:val="0"/>
              <w:spacing w:before="120"/>
              <w:jc w:val="both"/>
              <w:rPr>
                <w:sz w:val="22"/>
                <w:szCs w:val="22"/>
              </w:rPr>
            </w:pPr>
          </w:p>
        </w:tc>
        <w:tc>
          <w:tcPr>
            <w:tcW w:w="2199" w:type="dxa"/>
          </w:tcPr>
          <w:p w14:paraId="4CF8CAEC" w14:textId="77777777" w:rsidR="008059D3" w:rsidRPr="00033229" w:rsidRDefault="008059D3" w:rsidP="00D80F4B">
            <w:pPr>
              <w:pStyle w:val="Standard"/>
              <w:autoSpaceDE w:val="0"/>
              <w:spacing w:before="120"/>
              <w:jc w:val="both"/>
              <w:rPr>
                <w:sz w:val="22"/>
                <w:szCs w:val="22"/>
              </w:rPr>
            </w:pPr>
          </w:p>
        </w:tc>
      </w:tr>
      <w:tr w:rsidR="008059D3" w:rsidRPr="00033229" w14:paraId="50947673" w14:textId="77777777" w:rsidTr="00D80F4B">
        <w:trPr>
          <w:jc w:val="center"/>
        </w:trPr>
        <w:tc>
          <w:tcPr>
            <w:tcW w:w="470" w:type="dxa"/>
          </w:tcPr>
          <w:p w14:paraId="79AD8704" w14:textId="77777777" w:rsidR="008059D3" w:rsidRPr="00033229" w:rsidRDefault="008059D3" w:rsidP="00D80F4B">
            <w:pPr>
              <w:pStyle w:val="Standard"/>
              <w:autoSpaceDE w:val="0"/>
              <w:spacing w:before="120"/>
              <w:jc w:val="both"/>
              <w:rPr>
                <w:sz w:val="22"/>
                <w:szCs w:val="22"/>
              </w:rPr>
            </w:pPr>
          </w:p>
        </w:tc>
        <w:tc>
          <w:tcPr>
            <w:tcW w:w="2389" w:type="dxa"/>
          </w:tcPr>
          <w:p w14:paraId="11219346" w14:textId="77777777" w:rsidR="008059D3" w:rsidRPr="00033229" w:rsidRDefault="008059D3" w:rsidP="00D80F4B">
            <w:pPr>
              <w:pStyle w:val="Standard"/>
              <w:autoSpaceDE w:val="0"/>
              <w:spacing w:before="120"/>
              <w:jc w:val="both"/>
              <w:rPr>
                <w:sz w:val="22"/>
                <w:szCs w:val="22"/>
              </w:rPr>
            </w:pPr>
          </w:p>
        </w:tc>
        <w:tc>
          <w:tcPr>
            <w:tcW w:w="2205" w:type="dxa"/>
          </w:tcPr>
          <w:p w14:paraId="501BB0C8" w14:textId="77777777" w:rsidR="008059D3" w:rsidRPr="00033229" w:rsidRDefault="008059D3" w:rsidP="00D80F4B">
            <w:pPr>
              <w:pStyle w:val="Standard"/>
              <w:autoSpaceDE w:val="0"/>
              <w:spacing w:before="120"/>
              <w:jc w:val="both"/>
              <w:rPr>
                <w:sz w:val="22"/>
                <w:szCs w:val="22"/>
              </w:rPr>
            </w:pPr>
          </w:p>
        </w:tc>
        <w:tc>
          <w:tcPr>
            <w:tcW w:w="2365" w:type="dxa"/>
          </w:tcPr>
          <w:p w14:paraId="5159C604" w14:textId="77777777" w:rsidR="008059D3" w:rsidRPr="00033229" w:rsidRDefault="008059D3" w:rsidP="00D80F4B">
            <w:pPr>
              <w:pStyle w:val="Standard"/>
              <w:autoSpaceDE w:val="0"/>
              <w:spacing w:before="120"/>
              <w:jc w:val="both"/>
              <w:rPr>
                <w:sz w:val="22"/>
                <w:szCs w:val="22"/>
              </w:rPr>
            </w:pPr>
          </w:p>
        </w:tc>
        <w:tc>
          <w:tcPr>
            <w:tcW w:w="2199" w:type="dxa"/>
          </w:tcPr>
          <w:p w14:paraId="7C0E6DBA" w14:textId="77777777" w:rsidR="008059D3" w:rsidRPr="00033229" w:rsidRDefault="008059D3" w:rsidP="00D80F4B">
            <w:pPr>
              <w:pStyle w:val="Standard"/>
              <w:autoSpaceDE w:val="0"/>
              <w:spacing w:before="120"/>
              <w:jc w:val="both"/>
              <w:rPr>
                <w:sz w:val="22"/>
                <w:szCs w:val="22"/>
              </w:rPr>
            </w:pPr>
          </w:p>
        </w:tc>
      </w:tr>
      <w:tr w:rsidR="008059D3" w:rsidRPr="00033229" w14:paraId="4BCE6ECB" w14:textId="77777777" w:rsidTr="00D80F4B">
        <w:trPr>
          <w:jc w:val="center"/>
        </w:trPr>
        <w:tc>
          <w:tcPr>
            <w:tcW w:w="470" w:type="dxa"/>
          </w:tcPr>
          <w:p w14:paraId="6A90F99C" w14:textId="77777777" w:rsidR="008059D3" w:rsidRPr="00033229" w:rsidRDefault="008059D3" w:rsidP="00D80F4B">
            <w:pPr>
              <w:pStyle w:val="Standard"/>
              <w:autoSpaceDE w:val="0"/>
              <w:spacing w:before="120"/>
              <w:jc w:val="both"/>
              <w:rPr>
                <w:sz w:val="22"/>
                <w:szCs w:val="22"/>
              </w:rPr>
            </w:pPr>
          </w:p>
        </w:tc>
        <w:tc>
          <w:tcPr>
            <w:tcW w:w="2389" w:type="dxa"/>
          </w:tcPr>
          <w:p w14:paraId="56C4BBB9" w14:textId="77777777" w:rsidR="008059D3" w:rsidRPr="00033229" w:rsidRDefault="008059D3" w:rsidP="00D80F4B">
            <w:pPr>
              <w:pStyle w:val="Standard"/>
              <w:autoSpaceDE w:val="0"/>
              <w:spacing w:before="120"/>
              <w:jc w:val="both"/>
              <w:rPr>
                <w:sz w:val="22"/>
                <w:szCs w:val="22"/>
              </w:rPr>
            </w:pPr>
          </w:p>
        </w:tc>
        <w:tc>
          <w:tcPr>
            <w:tcW w:w="2205" w:type="dxa"/>
          </w:tcPr>
          <w:p w14:paraId="5462912E" w14:textId="77777777" w:rsidR="008059D3" w:rsidRPr="00033229" w:rsidRDefault="008059D3" w:rsidP="00D80F4B">
            <w:pPr>
              <w:pStyle w:val="Standard"/>
              <w:autoSpaceDE w:val="0"/>
              <w:spacing w:before="120"/>
              <w:jc w:val="both"/>
              <w:rPr>
                <w:sz w:val="22"/>
                <w:szCs w:val="22"/>
              </w:rPr>
            </w:pPr>
          </w:p>
        </w:tc>
        <w:tc>
          <w:tcPr>
            <w:tcW w:w="2365" w:type="dxa"/>
          </w:tcPr>
          <w:p w14:paraId="64687DE8" w14:textId="77777777" w:rsidR="008059D3" w:rsidRPr="00033229" w:rsidRDefault="008059D3" w:rsidP="00D80F4B">
            <w:pPr>
              <w:pStyle w:val="Standard"/>
              <w:autoSpaceDE w:val="0"/>
              <w:spacing w:before="120"/>
              <w:jc w:val="both"/>
              <w:rPr>
                <w:sz w:val="22"/>
                <w:szCs w:val="22"/>
              </w:rPr>
            </w:pPr>
          </w:p>
        </w:tc>
        <w:tc>
          <w:tcPr>
            <w:tcW w:w="2199" w:type="dxa"/>
          </w:tcPr>
          <w:p w14:paraId="17B31236" w14:textId="77777777" w:rsidR="008059D3" w:rsidRPr="00033229" w:rsidRDefault="008059D3" w:rsidP="00D80F4B">
            <w:pPr>
              <w:pStyle w:val="Standard"/>
              <w:autoSpaceDE w:val="0"/>
              <w:spacing w:before="120"/>
              <w:jc w:val="both"/>
              <w:rPr>
                <w:sz w:val="22"/>
                <w:szCs w:val="22"/>
              </w:rPr>
            </w:pPr>
          </w:p>
        </w:tc>
      </w:tr>
    </w:tbl>
    <w:p w14:paraId="497D3F08" w14:textId="77777777" w:rsidR="008059D3" w:rsidRPr="00033229" w:rsidRDefault="008059D3" w:rsidP="008059D3">
      <w:pPr>
        <w:autoSpaceDE w:val="0"/>
        <w:autoSpaceDN w:val="0"/>
        <w:adjustRightInd w:val="0"/>
        <w:jc w:val="both"/>
        <w:rPr>
          <w:color w:val="000000"/>
          <w:spacing w:val="4"/>
        </w:rPr>
      </w:pPr>
    </w:p>
    <w:p w14:paraId="64E7F537" w14:textId="77777777" w:rsidR="008059D3" w:rsidRPr="00033229" w:rsidRDefault="008059D3" w:rsidP="008059D3">
      <w:pPr>
        <w:autoSpaceDE w:val="0"/>
        <w:autoSpaceDN w:val="0"/>
        <w:adjustRightInd w:val="0"/>
        <w:jc w:val="both"/>
        <w:rPr>
          <w:color w:val="000000"/>
          <w:spacing w:val="4"/>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b/>
          <w:color w:val="000000"/>
          <w:spacing w:val="4"/>
        </w:rPr>
        <w:t>Raggruppamento temporaneo di concorrenti/Aggregazioni di rete:</w:t>
      </w:r>
    </w:p>
    <w:p w14:paraId="31B71A9E" w14:textId="77777777" w:rsidR="008059D3" w:rsidRPr="00033229" w:rsidRDefault="008059D3" w:rsidP="008059D3">
      <w:pPr>
        <w:autoSpaceDE w:val="0"/>
        <w:autoSpaceDN w:val="0"/>
        <w:adjustRightInd w:val="0"/>
        <w:jc w:val="both"/>
        <w:rPr>
          <w:color w:val="000000"/>
          <w:spacing w:val="4"/>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color w:val="000000"/>
          <w:spacing w:val="4"/>
        </w:rPr>
        <w:t xml:space="preserve"> costituito</w:t>
      </w:r>
    </w:p>
    <w:p w14:paraId="5884FEDB" w14:textId="77777777" w:rsidR="008059D3" w:rsidRPr="00033229" w:rsidRDefault="008059D3" w:rsidP="008059D3">
      <w:pPr>
        <w:pStyle w:val="Standard"/>
        <w:autoSpaceDE w:val="0"/>
        <w:spacing w:before="120" w:after="240"/>
        <w:jc w:val="both"/>
        <w:rPr>
          <w:color w:val="000000"/>
          <w:spacing w:val="4"/>
          <w:sz w:val="22"/>
          <w:szCs w:val="22"/>
        </w:rPr>
      </w:pPr>
      <w:r w:rsidRPr="00033229">
        <w:rPr>
          <w:sz w:val="22"/>
          <w:szCs w:val="22"/>
        </w:rPr>
        <w:t xml:space="preserve">- concorrendo con la seguente composizione: </w:t>
      </w:r>
    </w:p>
    <w:tbl>
      <w:tblPr>
        <w:tblStyle w:val="Grigliatabella"/>
        <w:tblW w:w="0" w:type="auto"/>
        <w:jc w:val="center"/>
        <w:tblLook w:val="04A0" w:firstRow="1" w:lastRow="0" w:firstColumn="1" w:lastColumn="0" w:noHBand="0" w:noVBand="1"/>
      </w:tblPr>
      <w:tblGrid>
        <w:gridCol w:w="2068"/>
        <w:gridCol w:w="1718"/>
        <w:gridCol w:w="1918"/>
        <w:gridCol w:w="2116"/>
        <w:gridCol w:w="1808"/>
      </w:tblGrid>
      <w:tr w:rsidR="008059D3" w:rsidRPr="00033229" w14:paraId="060EAB13" w14:textId="77777777" w:rsidTr="00D80F4B">
        <w:trPr>
          <w:jc w:val="center"/>
        </w:trPr>
        <w:tc>
          <w:tcPr>
            <w:tcW w:w="2068" w:type="dxa"/>
            <w:shd w:val="clear" w:color="auto" w:fill="D9D9D9" w:themeFill="background1" w:themeFillShade="D9"/>
          </w:tcPr>
          <w:p w14:paraId="01320123" w14:textId="77777777" w:rsidR="008059D3" w:rsidRPr="00033229" w:rsidRDefault="008059D3" w:rsidP="00D80F4B">
            <w:pPr>
              <w:pStyle w:val="Standard"/>
              <w:autoSpaceDE w:val="0"/>
              <w:spacing w:before="120"/>
              <w:jc w:val="center"/>
              <w:rPr>
                <w:b/>
                <w:sz w:val="22"/>
                <w:szCs w:val="22"/>
              </w:rPr>
            </w:pPr>
            <w:r w:rsidRPr="00033229">
              <w:rPr>
                <w:b/>
                <w:sz w:val="22"/>
                <w:szCs w:val="22"/>
              </w:rPr>
              <w:t>Denominazione</w:t>
            </w:r>
          </w:p>
        </w:tc>
        <w:tc>
          <w:tcPr>
            <w:tcW w:w="1718" w:type="dxa"/>
            <w:shd w:val="clear" w:color="auto" w:fill="D9D9D9" w:themeFill="background1" w:themeFillShade="D9"/>
          </w:tcPr>
          <w:p w14:paraId="76624C91" w14:textId="77777777" w:rsidR="008059D3" w:rsidRPr="00033229" w:rsidRDefault="008059D3" w:rsidP="00D80F4B">
            <w:pPr>
              <w:pStyle w:val="Standard"/>
              <w:autoSpaceDE w:val="0"/>
              <w:spacing w:before="120"/>
              <w:jc w:val="center"/>
              <w:rPr>
                <w:b/>
                <w:sz w:val="22"/>
                <w:szCs w:val="22"/>
              </w:rPr>
            </w:pPr>
            <w:r w:rsidRPr="00033229">
              <w:rPr>
                <w:b/>
                <w:sz w:val="22"/>
                <w:szCs w:val="22"/>
              </w:rPr>
              <w:t>CF</w:t>
            </w:r>
          </w:p>
        </w:tc>
        <w:tc>
          <w:tcPr>
            <w:tcW w:w="1918" w:type="dxa"/>
            <w:shd w:val="clear" w:color="auto" w:fill="D9D9D9" w:themeFill="background1" w:themeFillShade="D9"/>
          </w:tcPr>
          <w:p w14:paraId="34204100" w14:textId="77777777" w:rsidR="008059D3" w:rsidRPr="00033229" w:rsidRDefault="008059D3" w:rsidP="00D80F4B">
            <w:pPr>
              <w:pStyle w:val="Standard"/>
              <w:autoSpaceDE w:val="0"/>
              <w:spacing w:before="120"/>
              <w:jc w:val="center"/>
              <w:rPr>
                <w:b/>
                <w:sz w:val="22"/>
                <w:szCs w:val="22"/>
              </w:rPr>
            </w:pPr>
            <w:r w:rsidRPr="00033229">
              <w:rPr>
                <w:b/>
                <w:sz w:val="22"/>
                <w:szCs w:val="22"/>
              </w:rPr>
              <w:t>Sede legale</w:t>
            </w:r>
          </w:p>
        </w:tc>
        <w:tc>
          <w:tcPr>
            <w:tcW w:w="2116" w:type="dxa"/>
            <w:shd w:val="clear" w:color="auto" w:fill="D9D9D9" w:themeFill="background1" w:themeFillShade="D9"/>
          </w:tcPr>
          <w:p w14:paraId="546A78C9" w14:textId="77777777" w:rsidR="008059D3" w:rsidRPr="00033229" w:rsidRDefault="008059D3" w:rsidP="00D80F4B">
            <w:pPr>
              <w:pStyle w:val="Standard"/>
              <w:autoSpaceDE w:val="0"/>
              <w:spacing w:before="120"/>
              <w:jc w:val="center"/>
              <w:rPr>
                <w:b/>
                <w:sz w:val="22"/>
                <w:szCs w:val="22"/>
              </w:rPr>
            </w:pPr>
            <w:r w:rsidRPr="00033229">
              <w:rPr>
                <w:b/>
                <w:sz w:val="22"/>
                <w:szCs w:val="22"/>
              </w:rPr>
              <w:t>Ruolo Mandataria o Mandante</w:t>
            </w:r>
          </w:p>
        </w:tc>
        <w:tc>
          <w:tcPr>
            <w:tcW w:w="1808" w:type="dxa"/>
            <w:shd w:val="clear" w:color="auto" w:fill="D9D9D9" w:themeFill="background1" w:themeFillShade="D9"/>
          </w:tcPr>
          <w:p w14:paraId="13A8A46B" w14:textId="77777777" w:rsidR="008059D3" w:rsidRPr="00033229" w:rsidRDefault="008059D3" w:rsidP="00D80F4B">
            <w:pPr>
              <w:pStyle w:val="Standard"/>
              <w:autoSpaceDE w:val="0"/>
              <w:spacing w:before="120"/>
              <w:jc w:val="center"/>
              <w:rPr>
                <w:b/>
                <w:sz w:val="22"/>
                <w:szCs w:val="22"/>
              </w:rPr>
            </w:pPr>
            <w:r w:rsidRPr="00033229">
              <w:rPr>
                <w:b/>
                <w:sz w:val="22"/>
                <w:szCs w:val="22"/>
              </w:rPr>
              <w:t>Qualificazione</w:t>
            </w:r>
          </w:p>
          <w:p w14:paraId="47B857D7" w14:textId="77777777" w:rsidR="008059D3" w:rsidRPr="00033229" w:rsidRDefault="008059D3" w:rsidP="00D80F4B">
            <w:pPr>
              <w:pStyle w:val="Standard"/>
              <w:autoSpaceDE w:val="0"/>
              <w:spacing w:before="120"/>
              <w:jc w:val="center"/>
              <w:rPr>
                <w:b/>
                <w:sz w:val="22"/>
                <w:szCs w:val="22"/>
              </w:rPr>
            </w:pPr>
          </w:p>
        </w:tc>
      </w:tr>
      <w:tr w:rsidR="008059D3" w:rsidRPr="00033229" w14:paraId="5C7F87C2" w14:textId="77777777" w:rsidTr="00D80F4B">
        <w:trPr>
          <w:jc w:val="center"/>
        </w:trPr>
        <w:tc>
          <w:tcPr>
            <w:tcW w:w="2068" w:type="dxa"/>
          </w:tcPr>
          <w:p w14:paraId="7BC5B4D1" w14:textId="77777777" w:rsidR="008059D3" w:rsidRPr="00033229" w:rsidRDefault="008059D3" w:rsidP="00D80F4B">
            <w:pPr>
              <w:pStyle w:val="Standard"/>
              <w:autoSpaceDE w:val="0"/>
              <w:spacing w:before="120"/>
              <w:jc w:val="both"/>
              <w:rPr>
                <w:sz w:val="22"/>
                <w:szCs w:val="22"/>
              </w:rPr>
            </w:pPr>
          </w:p>
        </w:tc>
        <w:tc>
          <w:tcPr>
            <w:tcW w:w="1718" w:type="dxa"/>
          </w:tcPr>
          <w:p w14:paraId="6AB6A99D" w14:textId="77777777" w:rsidR="008059D3" w:rsidRPr="00033229" w:rsidRDefault="008059D3" w:rsidP="00D80F4B">
            <w:pPr>
              <w:pStyle w:val="Standard"/>
              <w:autoSpaceDE w:val="0"/>
              <w:spacing w:before="120"/>
              <w:jc w:val="both"/>
              <w:rPr>
                <w:sz w:val="22"/>
                <w:szCs w:val="22"/>
              </w:rPr>
            </w:pPr>
          </w:p>
        </w:tc>
        <w:tc>
          <w:tcPr>
            <w:tcW w:w="1918" w:type="dxa"/>
          </w:tcPr>
          <w:p w14:paraId="7C95D741" w14:textId="77777777" w:rsidR="008059D3" w:rsidRPr="00033229" w:rsidRDefault="008059D3" w:rsidP="00D80F4B">
            <w:pPr>
              <w:pStyle w:val="Standard"/>
              <w:autoSpaceDE w:val="0"/>
              <w:spacing w:before="120"/>
              <w:jc w:val="both"/>
              <w:rPr>
                <w:sz w:val="22"/>
                <w:szCs w:val="22"/>
              </w:rPr>
            </w:pPr>
          </w:p>
        </w:tc>
        <w:tc>
          <w:tcPr>
            <w:tcW w:w="2116" w:type="dxa"/>
          </w:tcPr>
          <w:p w14:paraId="1B6FD60C" w14:textId="77777777" w:rsidR="008059D3" w:rsidRPr="00033229" w:rsidRDefault="008059D3" w:rsidP="00D80F4B">
            <w:pPr>
              <w:pStyle w:val="Standard"/>
              <w:autoSpaceDE w:val="0"/>
              <w:spacing w:before="120"/>
              <w:jc w:val="both"/>
              <w:rPr>
                <w:sz w:val="22"/>
                <w:szCs w:val="22"/>
              </w:rPr>
            </w:pPr>
          </w:p>
        </w:tc>
        <w:tc>
          <w:tcPr>
            <w:tcW w:w="1808" w:type="dxa"/>
          </w:tcPr>
          <w:p w14:paraId="2C734089" w14:textId="77777777" w:rsidR="008059D3" w:rsidRPr="00033229" w:rsidRDefault="008059D3" w:rsidP="00D80F4B">
            <w:pPr>
              <w:pStyle w:val="Standard"/>
              <w:autoSpaceDE w:val="0"/>
              <w:spacing w:before="120"/>
              <w:jc w:val="both"/>
              <w:rPr>
                <w:sz w:val="22"/>
                <w:szCs w:val="22"/>
              </w:rPr>
            </w:pPr>
          </w:p>
        </w:tc>
      </w:tr>
      <w:tr w:rsidR="008059D3" w:rsidRPr="00033229" w14:paraId="4EB35AEF" w14:textId="77777777" w:rsidTr="00D80F4B">
        <w:trPr>
          <w:jc w:val="center"/>
        </w:trPr>
        <w:tc>
          <w:tcPr>
            <w:tcW w:w="2068" w:type="dxa"/>
          </w:tcPr>
          <w:p w14:paraId="2387FBF7" w14:textId="77777777" w:rsidR="008059D3" w:rsidRPr="00033229" w:rsidRDefault="008059D3" w:rsidP="00D80F4B">
            <w:pPr>
              <w:pStyle w:val="Standard"/>
              <w:autoSpaceDE w:val="0"/>
              <w:spacing w:before="120"/>
              <w:jc w:val="both"/>
              <w:rPr>
                <w:sz w:val="22"/>
                <w:szCs w:val="22"/>
              </w:rPr>
            </w:pPr>
          </w:p>
        </w:tc>
        <w:tc>
          <w:tcPr>
            <w:tcW w:w="1718" w:type="dxa"/>
          </w:tcPr>
          <w:p w14:paraId="32D9E815" w14:textId="77777777" w:rsidR="008059D3" w:rsidRPr="00033229" w:rsidRDefault="008059D3" w:rsidP="00D80F4B">
            <w:pPr>
              <w:pStyle w:val="Standard"/>
              <w:autoSpaceDE w:val="0"/>
              <w:spacing w:before="120"/>
              <w:jc w:val="both"/>
              <w:rPr>
                <w:sz w:val="22"/>
                <w:szCs w:val="22"/>
              </w:rPr>
            </w:pPr>
          </w:p>
        </w:tc>
        <w:tc>
          <w:tcPr>
            <w:tcW w:w="1918" w:type="dxa"/>
          </w:tcPr>
          <w:p w14:paraId="6CA92DB1" w14:textId="77777777" w:rsidR="008059D3" w:rsidRPr="00033229" w:rsidRDefault="008059D3" w:rsidP="00D80F4B">
            <w:pPr>
              <w:pStyle w:val="Standard"/>
              <w:autoSpaceDE w:val="0"/>
              <w:spacing w:before="120"/>
              <w:jc w:val="both"/>
              <w:rPr>
                <w:sz w:val="22"/>
                <w:szCs w:val="22"/>
              </w:rPr>
            </w:pPr>
          </w:p>
        </w:tc>
        <w:tc>
          <w:tcPr>
            <w:tcW w:w="2116" w:type="dxa"/>
          </w:tcPr>
          <w:p w14:paraId="314AC4C1" w14:textId="77777777" w:rsidR="008059D3" w:rsidRPr="00033229" w:rsidRDefault="008059D3" w:rsidP="00D80F4B">
            <w:pPr>
              <w:pStyle w:val="Standard"/>
              <w:autoSpaceDE w:val="0"/>
              <w:spacing w:before="120"/>
              <w:jc w:val="both"/>
              <w:rPr>
                <w:sz w:val="22"/>
                <w:szCs w:val="22"/>
              </w:rPr>
            </w:pPr>
          </w:p>
        </w:tc>
        <w:tc>
          <w:tcPr>
            <w:tcW w:w="1808" w:type="dxa"/>
          </w:tcPr>
          <w:p w14:paraId="1C6AF7DB" w14:textId="77777777" w:rsidR="008059D3" w:rsidRPr="00033229" w:rsidRDefault="008059D3" w:rsidP="00D80F4B">
            <w:pPr>
              <w:pStyle w:val="Standard"/>
              <w:autoSpaceDE w:val="0"/>
              <w:spacing w:before="120"/>
              <w:jc w:val="both"/>
              <w:rPr>
                <w:sz w:val="22"/>
                <w:szCs w:val="22"/>
              </w:rPr>
            </w:pPr>
          </w:p>
        </w:tc>
      </w:tr>
      <w:tr w:rsidR="008059D3" w:rsidRPr="00033229" w14:paraId="0A221094" w14:textId="77777777" w:rsidTr="00D80F4B">
        <w:trPr>
          <w:jc w:val="center"/>
        </w:trPr>
        <w:tc>
          <w:tcPr>
            <w:tcW w:w="2068" w:type="dxa"/>
          </w:tcPr>
          <w:p w14:paraId="51B45C83" w14:textId="77777777" w:rsidR="008059D3" w:rsidRPr="00033229" w:rsidRDefault="008059D3" w:rsidP="00D80F4B">
            <w:pPr>
              <w:pStyle w:val="Standard"/>
              <w:autoSpaceDE w:val="0"/>
              <w:spacing w:before="120"/>
              <w:jc w:val="both"/>
              <w:rPr>
                <w:sz w:val="22"/>
                <w:szCs w:val="22"/>
              </w:rPr>
            </w:pPr>
          </w:p>
        </w:tc>
        <w:tc>
          <w:tcPr>
            <w:tcW w:w="1718" w:type="dxa"/>
          </w:tcPr>
          <w:p w14:paraId="0F4DF7B1" w14:textId="77777777" w:rsidR="008059D3" w:rsidRPr="00033229" w:rsidRDefault="008059D3" w:rsidP="00D80F4B">
            <w:pPr>
              <w:pStyle w:val="Standard"/>
              <w:autoSpaceDE w:val="0"/>
              <w:spacing w:before="120"/>
              <w:jc w:val="both"/>
              <w:rPr>
                <w:sz w:val="22"/>
                <w:szCs w:val="22"/>
              </w:rPr>
            </w:pPr>
          </w:p>
        </w:tc>
        <w:tc>
          <w:tcPr>
            <w:tcW w:w="1918" w:type="dxa"/>
          </w:tcPr>
          <w:p w14:paraId="3D23FC92" w14:textId="77777777" w:rsidR="008059D3" w:rsidRPr="00033229" w:rsidRDefault="008059D3" w:rsidP="00D80F4B">
            <w:pPr>
              <w:pStyle w:val="Standard"/>
              <w:autoSpaceDE w:val="0"/>
              <w:spacing w:before="120"/>
              <w:jc w:val="both"/>
              <w:rPr>
                <w:sz w:val="22"/>
                <w:szCs w:val="22"/>
              </w:rPr>
            </w:pPr>
          </w:p>
        </w:tc>
        <w:tc>
          <w:tcPr>
            <w:tcW w:w="2116" w:type="dxa"/>
          </w:tcPr>
          <w:p w14:paraId="289D3A84" w14:textId="77777777" w:rsidR="008059D3" w:rsidRPr="00033229" w:rsidRDefault="008059D3" w:rsidP="00D80F4B">
            <w:pPr>
              <w:pStyle w:val="Standard"/>
              <w:autoSpaceDE w:val="0"/>
              <w:spacing w:before="120"/>
              <w:jc w:val="both"/>
              <w:rPr>
                <w:sz w:val="22"/>
                <w:szCs w:val="22"/>
              </w:rPr>
            </w:pPr>
          </w:p>
        </w:tc>
        <w:tc>
          <w:tcPr>
            <w:tcW w:w="1808" w:type="dxa"/>
          </w:tcPr>
          <w:p w14:paraId="32DAACC0" w14:textId="77777777" w:rsidR="008059D3" w:rsidRPr="00033229" w:rsidRDefault="008059D3" w:rsidP="00D80F4B">
            <w:pPr>
              <w:pStyle w:val="Standard"/>
              <w:autoSpaceDE w:val="0"/>
              <w:spacing w:before="120"/>
              <w:jc w:val="both"/>
              <w:rPr>
                <w:sz w:val="22"/>
                <w:szCs w:val="22"/>
              </w:rPr>
            </w:pPr>
          </w:p>
        </w:tc>
      </w:tr>
    </w:tbl>
    <w:p w14:paraId="57E2B489" w14:textId="77777777" w:rsidR="008059D3" w:rsidRPr="00033229" w:rsidRDefault="008059D3" w:rsidP="008059D3">
      <w:pPr>
        <w:autoSpaceDE w:val="0"/>
        <w:autoSpaceDN w:val="0"/>
        <w:adjustRightInd w:val="0"/>
        <w:jc w:val="both"/>
        <w:rPr>
          <w:color w:val="000000"/>
          <w:spacing w:val="4"/>
        </w:rPr>
      </w:pPr>
    </w:p>
    <w:p w14:paraId="2F34E382" w14:textId="77777777" w:rsidR="008059D3" w:rsidRPr="00033229" w:rsidRDefault="008059D3" w:rsidP="008059D3">
      <w:pPr>
        <w:autoSpaceDE w:val="0"/>
        <w:autoSpaceDN w:val="0"/>
        <w:adjustRightInd w:val="0"/>
        <w:jc w:val="both"/>
        <w:rPr>
          <w:color w:val="000000"/>
          <w:spacing w:val="4"/>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color w:val="000000"/>
          <w:spacing w:val="4"/>
        </w:rPr>
        <w:t xml:space="preserve"> costituendo</w:t>
      </w:r>
    </w:p>
    <w:p w14:paraId="1B08AFBF" w14:textId="77777777" w:rsidR="008059D3" w:rsidRPr="00033229" w:rsidRDefault="008059D3" w:rsidP="008059D3">
      <w:pPr>
        <w:pStyle w:val="Standard"/>
        <w:autoSpaceDE w:val="0"/>
        <w:spacing w:before="120" w:after="240"/>
        <w:jc w:val="both"/>
        <w:rPr>
          <w:color w:val="000000"/>
          <w:spacing w:val="4"/>
          <w:sz w:val="22"/>
          <w:szCs w:val="22"/>
        </w:rPr>
      </w:pPr>
      <w:r w:rsidRPr="00033229">
        <w:rPr>
          <w:sz w:val="22"/>
          <w:szCs w:val="22"/>
        </w:rPr>
        <w:t>- impegnandosi a costituirsi con la seguente composizione:</w:t>
      </w:r>
    </w:p>
    <w:tbl>
      <w:tblPr>
        <w:tblStyle w:val="Grigliatabella"/>
        <w:tblW w:w="0" w:type="auto"/>
        <w:jc w:val="center"/>
        <w:tblLook w:val="04A0" w:firstRow="1" w:lastRow="0" w:firstColumn="1" w:lastColumn="0" w:noHBand="0" w:noVBand="1"/>
      </w:tblPr>
      <w:tblGrid>
        <w:gridCol w:w="2060"/>
        <w:gridCol w:w="1693"/>
        <w:gridCol w:w="1894"/>
        <w:gridCol w:w="2204"/>
        <w:gridCol w:w="1777"/>
      </w:tblGrid>
      <w:tr w:rsidR="008059D3" w:rsidRPr="00033229" w14:paraId="49AE0B85" w14:textId="77777777" w:rsidTr="00D80F4B">
        <w:trPr>
          <w:jc w:val="center"/>
        </w:trPr>
        <w:tc>
          <w:tcPr>
            <w:tcW w:w="2060" w:type="dxa"/>
            <w:shd w:val="clear" w:color="auto" w:fill="D9D9D9" w:themeFill="background1" w:themeFillShade="D9"/>
          </w:tcPr>
          <w:p w14:paraId="374AEABC" w14:textId="77777777" w:rsidR="008059D3" w:rsidRPr="00033229" w:rsidRDefault="008059D3" w:rsidP="00D80F4B">
            <w:pPr>
              <w:pStyle w:val="Standard"/>
              <w:autoSpaceDE w:val="0"/>
              <w:spacing w:before="120"/>
              <w:jc w:val="center"/>
              <w:rPr>
                <w:b/>
                <w:sz w:val="22"/>
                <w:szCs w:val="22"/>
              </w:rPr>
            </w:pPr>
            <w:r w:rsidRPr="00033229">
              <w:rPr>
                <w:b/>
                <w:sz w:val="22"/>
                <w:szCs w:val="22"/>
              </w:rPr>
              <w:t>Denominazione</w:t>
            </w:r>
          </w:p>
        </w:tc>
        <w:tc>
          <w:tcPr>
            <w:tcW w:w="1693" w:type="dxa"/>
            <w:shd w:val="clear" w:color="auto" w:fill="D9D9D9" w:themeFill="background1" w:themeFillShade="D9"/>
          </w:tcPr>
          <w:p w14:paraId="501BF88D" w14:textId="77777777" w:rsidR="008059D3" w:rsidRPr="00033229" w:rsidRDefault="008059D3" w:rsidP="00D80F4B">
            <w:pPr>
              <w:pStyle w:val="Standard"/>
              <w:autoSpaceDE w:val="0"/>
              <w:spacing w:before="120"/>
              <w:jc w:val="center"/>
              <w:rPr>
                <w:b/>
                <w:sz w:val="22"/>
                <w:szCs w:val="22"/>
              </w:rPr>
            </w:pPr>
            <w:r w:rsidRPr="00033229">
              <w:rPr>
                <w:b/>
                <w:sz w:val="22"/>
                <w:szCs w:val="22"/>
              </w:rPr>
              <w:t>CF</w:t>
            </w:r>
          </w:p>
        </w:tc>
        <w:tc>
          <w:tcPr>
            <w:tcW w:w="1894" w:type="dxa"/>
            <w:shd w:val="clear" w:color="auto" w:fill="D9D9D9" w:themeFill="background1" w:themeFillShade="D9"/>
          </w:tcPr>
          <w:p w14:paraId="5C1B1349" w14:textId="77777777" w:rsidR="008059D3" w:rsidRPr="00033229" w:rsidRDefault="008059D3" w:rsidP="00D80F4B">
            <w:pPr>
              <w:pStyle w:val="Standard"/>
              <w:autoSpaceDE w:val="0"/>
              <w:spacing w:before="120"/>
              <w:jc w:val="center"/>
              <w:rPr>
                <w:b/>
                <w:sz w:val="22"/>
                <w:szCs w:val="22"/>
              </w:rPr>
            </w:pPr>
            <w:r w:rsidRPr="00033229">
              <w:rPr>
                <w:b/>
                <w:sz w:val="22"/>
                <w:szCs w:val="22"/>
              </w:rPr>
              <w:t>Sede legale</w:t>
            </w:r>
          </w:p>
        </w:tc>
        <w:tc>
          <w:tcPr>
            <w:tcW w:w="2204" w:type="dxa"/>
            <w:shd w:val="clear" w:color="auto" w:fill="D9D9D9" w:themeFill="background1" w:themeFillShade="D9"/>
          </w:tcPr>
          <w:p w14:paraId="15BFBE19" w14:textId="77777777" w:rsidR="008059D3" w:rsidRPr="00033229" w:rsidRDefault="008059D3" w:rsidP="00D80F4B">
            <w:pPr>
              <w:pStyle w:val="Standard"/>
              <w:autoSpaceDE w:val="0"/>
              <w:spacing w:before="120"/>
              <w:jc w:val="center"/>
              <w:rPr>
                <w:b/>
                <w:sz w:val="22"/>
                <w:szCs w:val="22"/>
              </w:rPr>
            </w:pPr>
            <w:r w:rsidRPr="00033229">
              <w:rPr>
                <w:b/>
                <w:sz w:val="22"/>
                <w:szCs w:val="22"/>
              </w:rPr>
              <w:t>Ruolo Capogruppo con potere di rappresentanza o Mandante</w:t>
            </w:r>
          </w:p>
        </w:tc>
        <w:tc>
          <w:tcPr>
            <w:tcW w:w="1777" w:type="dxa"/>
            <w:shd w:val="clear" w:color="auto" w:fill="D9D9D9" w:themeFill="background1" w:themeFillShade="D9"/>
          </w:tcPr>
          <w:p w14:paraId="77EC921B" w14:textId="77777777" w:rsidR="008059D3" w:rsidRPr="00033229" w:rsidRDefault="008059D3" w:rsidP="00D80F4B">
            <w:pPr>
              <w:pStyle w:val="Standard"/>
              <w:autoSpaceDE w:val="0"/>
              <w:spacing w:before="120"/>
              <w:jc w:val="center"/>
              <w:rPr>
                <w:b/>
                <w:sz w:val="22"/>
                <w:szCs w:val="22"/>
              </w:rPr>
            </w:pPr>
            <w:r w:rsidRPr="00033229">
              <w:rPr>
                <w:b/>
                <w:sz w:val="22"/>
                <w:szCs w:val="22"/>
              </w:rPr>
              <w:t xml:space="preserve">Qualificazione </w:t>
            </w:r>
          </w:p>
        </w:tc>
      </w:tr>
      <w:tr w:rsidR="008059D3" w:rsidRPr="00033229" w14:paraId="1C51CBD3" w14:textId="77777777" w:rsidTr="00D80F4B">
        <w:trPr>
          <w:jc w:val="center"/>
        </w:trPr>
        <w:tc>
          <w:tcPr>
            <w:tcW w:w="2060" w:type="dxa"/>
          </w:tcPr>
          <w:p w14:paraId="34FCD4F1" w14:textId="77777777" w:rsidR="008059D3" w:rsidRPr="00033229" w:rsidRDefault="008059D3" w:rsidP="00D80F4B">
            <w:pPr>
              <w:pStyle w:val="Standard"/>
              <w:autoSpaceDE w:val="0"/>
              <w:spacing w:before="120"/>
              <w:jc w:val="both"/>
              <w:rPr>
                <w:sz w:val="22"/>
                <w:szCs w:val="22"/>
              </w:rPr>
            </w:pPr>
          </w:p>
        </w:tc>
        <w:tc>
          <w:tcPr>
            <w:tcW w:w="1693" w:type="dxa"/>
          </w:tcPr>
          <w:p w14:paraId="62820368" w14:textId="77777777" w:rsidR="008059D3" w:rsidRPr="00033229" w:rsidRDefault="008059D3" w:rsidP="00D80F4B">
            <w:pPr>
              <w:pStyle w:val="Standard"/>
              <w:autoSpaceDE w:val="0"/>
              <w:spacing w:before="120"/>
              <w:jc w:val="both"/>
              <w:rPr>
                <w:sz w:val="22"/>
                <w:szCs w:val="22"/>
              </w:rPr>
            </w:pPr>
          </w:p>
        </w:tc>
        <w:tc>
          <w:tcPr>
            <w:tcW w:w="1894" w:type="dxa"/>
          </w:tcPr>
          <w:p w14:paraId="30C98F2A" w14:textId="77777777" w:rsidR="008059D3" w:rsidRPr="00033229" w:rsidRDefault="008059D3" w:rsidP="00D80F4B">
            <w:pPr>
              <w:pStyle w:val="Standard"/>
              <w:autoSpaceDE w:val="0"/>
              <w:spacing w:before="120"/>
              <w:jc w:val="both"/>
              <w:rPr>
                <w:sz w:val="22"/>
                <w:szCs w:val="22"/>
              </w:rPr>
            </w:pPr>
          </w:p>
        </w:tc>
        <w:tc>
          <w:tcPr>
            <w:tcW w:w="2204" w:type="dxa"/>
          </w:tcPr>
          <w:p w14:paraId="3F8604B1" w14:textId="77777777" w:rsidR="008059D3" w:rsidRPr="00033229" w:rsidRDefault="008059D3" w:rsidP="00D80F4B">
            <w:pPr>
              <w:pStyle w:val="Standard"/>
              <w:autoSpaceDE w:val="0"/>
              <w:spacing w:before="120"/>
              <w:jc w:val="both"/>
              <w:rPr>
                <w:sz w:val="22"/>
                <w:szCs w:val="22"/>
              </w:rPr>
            </w:pPr>
          </w:p>
        </w:tc>
        <w:tc>
          <w:tcPr>
            <w:tcW w:w="1777" w:type="dxa"/>
          </w:tcPr>
          <w:p w14:paraId="136ECA41" w14:textId="77777777" w:rsidR="008059D3" w:rsidRPr="00033229" w:rsidRDefault="008059D3" w:rsidP="00D80F4B">
            <w:pPr>
              <w:pStyle w:val="Standard"/>
              <w:autoSpaceDE w:val="0"/>
              <w:spacing w:before="120"/>
              <w:jc w:val="both"/>
              <w:rPr>
                <w:sz w:val="22"/>
                <w:szCs w:val="22"/>
              </w:rPr>
            </w:pPr>
          </w:p>
        </w:tc>
      </w:tr>
      <w:tr w:rsidR="008059D3" w:rsidRPr="00033229" w14:paraId="47698682" w14:textId="77777777" w:rsidTr="00D80F4B">
        <w:trPr>
          <w:jc w:val="center"/>
        </w:trPr>
        <w:tc>
          <w:tcPr>
            <w:tcW w:w="2060" w:type="dxa"/>
          </w:tcPr>
          <w:p w14:paraId="09051793" w14:textId="77777777" w:rsidR="008059D3" w:rsidRPr="00033229" w:rsidRDefault="008059D3" w:rsidP="00D80F4B">
            <w:pPr>
              <w:pStyle w:val="Standard"/>
              <w:autoSpaceDE w:val="0"/>
              <w:spacing w:before="120"/>
              <w:jc w:val="right"/>
              <w:rPr>
                <w:sz w:val="22"/>
                <w:szCs w:val="22"/>
              </w:rPr>
            </w:pPr>
          </w:p>
        </w:tc>
        <w:tc>
          <w:tcPr>
            <w:tcW w:w="1693" w:type="dxa"/>
          </w:tcPr>
          <w:p w14:paraId="2366258A" w14:textId="77777777" w:rsidR="008059D3" w:rsidRPr="00033229" w:rsidRDefault="008059D3" w:rsidP="00D80F4B">
            <w:pPr>
              <w:pStyle w:val="Standard"/>
              <w:autoSpaceDE w:val="0"/>
              <w:spacing w:before="120"/>
              <w:jc w:val="both"/>
              <w:rPr>
                <w:sz w:val="22"/>
                <w:szCs w:val="22"/>
              </w:rPr>
            </w:pPr>
          </w:p>
        </w:tc>
        <w:tc>
          <w:tcPr>
            <w:tcW w:w="1894" w:type="dxa"/>
          </w:tcPr>
          <w:p w14:paraId="20BAEF62" w14:textId="77777777" w:rsidR="008059D3" w:rsidRPr="00033229" w:rsidRDefault="008059D3" w:rsidP="00D80F4B">
            <w:pPr>
              <w:pStyle w:val="Standard"/>
              <w:autoSpaceDE w:val="0"/>
              <w:spacing w:before="120"/>
              <w:jc w:val="both"/>
              <w:rPr>
                <w:sz w:val="22"/>
                <w:szCs w:val="22"/>
              </w:rPr>
            </w:pPr>
          </w:p>
        </w:tc>
        <w:tc>
          <w:tcPr>
            <w:tcW w:w="2204" w:type="dxa"/>
          </w:tcPr>
          <w:p w14:paraId="3E7E4AAF" w14:textId="77777777" w:rsidR="008059D3" w:rsidRPr="00033229" w:rsidRDefault="008059D3" w:rsidP="00D80F4B">
            <w:pPr>
              <w:pStyle w:val="Standard"/>
              <w:autoSpaceDE w:val="0"/>
              <w:spacing w:before="120"/>
              <w:jc w:val="both"/>
              <w:rPr>
                <w:sz w:val="22"/>
                <w:szCs w:val="22"/>
              </w:rPr>
            </w:pPr>
          </w:p>
        </w:tc>
        <w:tc>
          <w:tcPr>
            <w:tcW w:w="1777" w:type="dxa"/>
          </w:tcPr>
          <w:p w14:paraId="0E03EB60" w14:textId="77777777" w:rsidR="008059D3" w:rsidRPr="00033229" w:rsidRDefault="008059D3" w:rsidP="00D80F4B">
            <w:pPr>
              <w:pStyle w:val="Standard"/>
              <w:autoSpaceDE w:val="0"/>
              <w:spacing w:before="120"/>
              <w:jc w:val="both"/>
              <w:rPr>
                <w:sz w:val="22"/>
                <w:szCs w:val="22"/>
              </w:rPr>
            </w:pPr>
          </w:p>
        </w:tc>
      </w:tr>
      <w:tr w:rsidR="008059D3" w:rsidRPr="00033229" w14:paraId="1DCA8168" w14:textId="77777777" w:rsidTr="00D80F4B">
        <w:trPr>
          <w:jc w:val="center"/>
        </w:trPr>
        <w:tc>
          <w:tcPr>
            <w:tcW w:w="2060" w:type="dxa"/>
          </w:tcPr>
          <w:p w14:paraId="365A11C1" w14:textId="77777777" w:rsidR="008059D3" w:rsidRPr="00033229" w:rsidRDefault="008059D3" w:rsidP="00D80F4B">
            <w:pPr>
              <w:pStyle w:val="Standard"/>
              <w:autoSpaceDE w:val="0"/>
              <w:spacing w:before="120"/>
              <w:jc w:val="both"/>
              <w:rPr>
                <w:sz w:val="22"/>
                <w:szCs w:val="22"/>
              </w:rPr>
            </w:pPr>
          </w:p>
        </w:tc>
        <w:tc>
          <w:tcPr>
            <w:tcW w:w="1693" w:type="dxa"/>
          </w:tcPr>
          <w:p w14:paraId="3867DB80" w14:textId="77777777" w:rsidR="008059D3" w:rsidRPr="00033229" w:rsidRDefault="008059D3" w:rsidP="00D80F4B">
            <w:pPr>
              <w:pStyle w:val="Standard"/>
              <w:autoSpaceDE w:val="0"/>
              <w:spacing w:before="120"/>
              <w:jc w:val="both"/>
              <w:rPr>
                <w:sz w:val="22"/>
                <w:szCs w:val="22"/>
              </w:rPr>
            </w:pPr>
          </w:p>
        </w:tc>
        <w:tc>
          <w:tcPr>
            <w:tcW w:w="1894" w:type="dxa"/>
          </w:tcPr>
          <w:p w14:paraId="035C94CC" w14:textId="77777777" w:rsidR="008059D3" w:rsidRPr="00033229" w:rsidRDefault="008059D3" w:rsidP="00D80F4B">
            <w:pPr>
              <w:pStyle w:val="Standard"/>
              <w:autoSpaceDE w:val="0"/>
              <w:spacing w:before="120"/>
              <w:jc w:val="both"/>
              <w:rPr>
                <w:sz w:val="22"/>
                <w:szCs w:val="22"/>
              </w:rPr>
            </w:pPr>
          </w:p>
        </w:tc>
        <w:tc>
          <w:tcPr>
            <w:tcW w:w="2204" w:type="dxa"/>
          </w:tcPr>
          <w:p w14:paraId="11C4FAAD" w14:textId="77777777" w:rsidR="008059D3" w:rsidRPr="00033229" w:rsidRDefault="008059D3" w:rsidP="00D80F4B">
            <w:pPr>
              <w:pStyle w:val="Standard"/>
              <w:autoSpaceDE w:val="0"/>
              <w:spacing w:before="120"/>
              <w:jc w:val="both"/>
              <w:rPr>
                <w:sz w:val="22"/>
                <w:szCs w:val="22"/>
              </w:rPr>
            </w:pPr>
          </w:p>
        </w:tc>
        <w:tc>
          <w:tcPr>
            <w:tcW w:w="1777" w:type="dxa"/>
          </w:tcPr>
          <w:p w14:paraId="4CD18AE6" w14:textId="77777777" w:rsidR="008059D3" w:rsidRPr="00033229" w:rsidRDefault="008059D3" w:rsidP="00D80F4B">
            <w:pPr>
              <w:pStyle w:val="Standard"/>
              <w:autoSpaceDE w:val="0"/>
              <w:spacing w:before="120"/>
              <w:jc w:val="both"/>
              <w:rPr>
                <w:sz w:val="22"/>
                <w:szCs w:val="22"/>
              </w:rPr>
            </w:pPr>
          </w:p>
        </w:tc>
      </w:tr>
    </w:tbl>
    <w:p w14:paraId="7CD3432D" w14:textId="77777777" w:rsidR="008059D3" w:rsidRPr="00033229" w:rsidRDefault="008059D3" w:rsidP="008059D3">
      <w:pPr>
        <w:autoSpaceDE w:val="0"/>
        <w:spacing w:before="120" w:after="240"/>
        <w:jc w:val="both"/>
        <w:rPr>
          <w:b/>
        </w:rPr>
      </w:pPr>
      <w:r w:rsidRPr="00033229">
        <w:rPr>
          <w:b/>
          <w:color w:val="000000"/>
          <w:spacing w:val="4"/>
        </w:rPr>
        <w:fldChar w:fldCharType="begin">
          <w:ffData>
            <w:name w:val=""/>
            <w:enabled/>
            <w:calcOnExit w:val="0"/>
            <w:checkBox>
              <w:size w:val="14"/>
              <w:default w:val="0"/>
            </w:checkBox>
          </w:ffData>
        </w:fldChar>
      </w:r>
      <w:r w:rsidRPr="00033229">
        <w:rPr>
          <w:b/>
          <w:color w:val="000000"/>
          <w:spacing w:val="4"/>
        </w:rPr>
        <w:instrText xml:space="preserve"> FORMCHECKBOX </w:instrText>
      </w:r>
      <w:r w:rsidRPr="00033229">
        <w:rPr>
          <w:b/>
          <w:color w:val="000000"/>
          <w:spacing w:val="4"/>
        </w:rPr>
      </w:r>
      <w:r w:rsidRPr="00033229">
        <w:rPr>
          <w:b/>
          <w:color w:val="000000"/>
          <w:spacing w:val="4"/>
        </w:rPr>
        <w:fldChar w:fldCharType="separate"/>
      </w:r>
      <w:r w:rsidRPr="00033229">
        <w:rPr>
          <w:b/>
          <w:color w:val="000000"/>
          <w:spacing w:val="4"/>
        </w:rPr>
        <w:fldChar w:fldCharType="end"/>
      </w:r>
      <w:r w:rsidRPr="00033229">
        <w:rPr>
          <w:b/>
        </w:rPr>
        <w:t xml:space="preserve"> GEIE:</w:t>
      </w:r>
    </w:p>
    <w:p w14:paraId="4FC511BA" w14:textId="77777777" w:rsidR="008059D3" w:rsidRPr="00033229" w:rsidRDefault="008059D3" w:rsidP="008059D3">
      <w:pPr>
        <w:pStyle w:val="Standard"/>
        <w:autoSpaceDE w:val="0"/>
        <w:spacing w:before="120" w:after="240"/>
        <w:jc w:val="both"/>
        <w:rPr>
          <w:color w:val="000000"/>
          <w:spacing w:val="4"/>
          <w:sz w:val="22"/>
          <w:szCs w:val="22"/>
        </w:rPr>
      </w:pPr>
      <w:r w:rsidRPr="00033229">
        <w:rPr>
          <w:sz w:val="22"/>
          <w:szCs w:val="22"/>
        </w:rPr>
        <w:t>- con la seguente composizione:</w:t>
      </w:r>
    </w:p>
    <w:tbl>
      <w:tblPr>
        <w:tblStyle w:val="Grigliatabella"/>
        <w:tblW w:w="0" w:type="auto"/>
        <w:jc w:val="center"/>
        <w:tblLook w:val="04A0" w:firstRow="1" w:lastRow="0" w:firstColumn="1" w:lastColumn="0" w:noHBand="0" w:noVBand="1"/>
      </w:tblPr>
      <w:tblGrid>
        <w:gridCol w:w="441"/>
        <w:gridCol w:w="2141"/>
        <w:gridCol w:w="1680"/>
        <w:gridCol w:w="1863"/>
        <w:gridCol w:w="1904"/>
        <w:gridCol w:w="1599"/>
      </w:tblGrid>
      <w:tr w:rsidR="008059D3" w:rsidRPr="00033229" w14:paraId="1E22020C" w14:textId="77777777" w:rsidTr="00D80F4B">
        <w:trPr>
          <w:jc w:val="center"/>
        </w:trPr>
        <w:tc>
          <w:tcPr>
            <w:tcW w:w="441" w:type="dxa"/>
            <w:shd w:val="clear" w:color="auto" w:fill="D9D9D9" w:themeFill="background1" w:themeFillShade="D9"/>
          </w:tcPr>
          <w:p w14:paraId="5645FA7D" w14:textId="77777777" w:rsidR="008059D3" w:rsidRPr="00033229" w:rsidRDefault="008059D3" w:rsidP="00D80F4B">
            <w:pPr>
              <w:pStyle w:val="Standard"/>
              <w:autoSpaceDE w:val="0"/>
              <w:spacing w:before="120"/>
              <w:jc w:val="center"/>
              <w:rPr>
                <w:b/>
                <w:sz w:val="22"/>
                <w:szCs w:val="22"/>
              </w:rPr>
            </w:pPr>
            <w:r w:rsidRPr="00033229">
              <w:rPr>
                <w:b/>
                <w:sz w:val="22"/>
                <w:szCs w:val="22"/>
              </w:rPr>
              <w:t>n.</w:t>
            </w:r>
          </w:p>
        </w:tc>
        <w:tc>
          <w:tcPr>
            <w:tcW w:w="2141" w:type="dxa"/>
            <w:shd w:val="clear" w:color="auto" w:fill="D9D9D9" w:themeFill="background1" w:themeFillShade="D9"/>
          </w:tcPr>
          <w:p w14:paraId="55A77928" w14:textId="77777777" w:rsidR="008059D3" w:rsidRPr="00033229" w:rsidRDefault="008059D3" w:rsidP="00D80F4B">
            <w:pPr>
              <w:pStyle w:val="Standard"/>
              <w:autoSpaceDE w:val="0"/>
              <w:spacing w:before="120"/>
              <w:jc w:val="center"/>
              <w:rPr>
                <w:b/>
                <w:sz w:val="22"/>
                <w:szCs w:val="22"/>
              </w:rPr>
            </w:pPr>
            <w:r w:rsidRPr="00033229">
              <w:rPr>
                <w:b/>
                <w:sz w:val="22"/>
                <w:szCs w:val="22"/>
              </w:rPr>
              <w:t>Denominazione</w:t>
            </w:r>
          </w:p>
        </w:tc>
        <w:tc>
          <w:tcPr>
            <w:tcW w:w="1680" w:type="dxa"/>
            <w:shd w:val="clear" w:color="auto" w:fill="D9D9D9" w:themeFill="background1" w:themeFillShade="D9"/>
          </w:tcPr>
          <w:p w14:paraId="14DFD504" w14:textId="77777777" w:rsidR="008059D3" w:rsidRPr="00033229" w:rsidRDefault="008059D3" w:rsidP="00D80F4B">
            <w:pPr>
              <w:pStyle w:val="Standard"/>
              <w:autoSpaceDE w:val="0"/>
              <w:spacing w:before="120"/>
              <w:jc w:val="center"/>
              <w:rPr>
                <w:b/>
                <w:sz w:val="22"/>
                <w:szCs w:val="22"/>
              </w:rPr>
            </w:pPr>
            <w:r w:rsidRPr="00033229">
              <w:rPr>
                <w:b/>
                <w:sz w:val="22"/>
                <w:szCs w:val="22"/>
              </w:rPr>
              <w:t>CF</w:t>
            </w:r>
          </w:p>
        </w:tc>
        <w:tc>
          <w:tcPr>
            <w:tcW w:w="1863" w:type="dxa"/>
            <w:shd w:val="clear" w:color="auto" w:fill="D9D9D9" w:themeFill="background1" w:themeFillShade="D9"/>
          </w:tcPr>
          <w:p w14:paraId="69FBB9FD" w14:textId="77777777" w:rsidR="008059D3" w:rsidRPr="00033229" w:rsidRDefault="008059D3" w:rsidP="00D80F4B">
            <w:pPr>
              <w:pStyle w:val="Standard"/>
              <w:autoSpaceDE w:val="0"/>
              <w:spacing w:before="120"/>
              <w:jc w:val="center"/>
              <w:rPr>
                <w:b/>
                <w:sz w:val="22"/>
                <w:szCs w:val="22"/>
              </w:rPr>
            </w:pPr>
            <w:r w:rsidRPr="00033229">
              <w:rPr>
                <w:b/>
                <w:sz w:val="22"/>
                <w:szCs w:val="22"/>
              </w:rPr>
              <w:t>Sede legale</w:t>
            </w:r>
          </w:p>
        </w:tc>
        <w:tc>
          <w:tcPr>
            <w:tcW w:w="1904" w:type="dxa"/>
            <w:shd w:val="clear" w:color="auto" w:fill="D9D9D9" w:themeFill="background1" w:themeFillShade="D9"/>
          </w:tcPr>
          <w:p w14:paraId="791B204F" w14:textId="77777777" w:rsidR="008059D3" w:rsidRPr="00033229" w:rsidRDefault="008059D3" w:rsidP="00D80F4B">
            <w:pPr>
              <w:pStyle w:val="Standard"/>
              <w:autoSpaceDE w:val="0"/>
              <w:spacing w:before="120"/>
              <w:jc w:val="center"/>
              <w:rPr>
                <w:b/>
                <w:sz w:val="22"/>
                <w:szCs w:val="22"/>
              </w:rPr>
            </w:pPr>
            <w:r w:rsidRPr="00033229">
              <w:rPr>
                <w:b/>
                <w:sz w:val="22"/>
                <w:szCs w:val="22"/>
              </w:rPr>
              <w:t>Ruolo Capofila o Consorziata</w:t>
            </w:r>
          </w:p>
        </w:tc>
        <w:tc>
          <w:tcPr>
            <w:tcW w:w="1599" w:type="dxa"/>
            <w:shd w:val="clear" w:color="auto" w:fill="D9D9D9" w:themeFill="background1" w:themeFillShade="D9"/>
          </w:tcPr>
          <w:p w14:paraId="20B36B24" w14:textId="77777777" w:rsidR="008059D3" w:rsidRPr="00033229" w:rsidRDefault="008059D3" w:rsidP="00D80F4B">
            <w:pPr>
              <w:pStyle w:val="Standard"/>
              <w:autoSpaceDE w:val="0"/>
              <w:spacing w:before="120"/>
              <w:jc w:val="center"/>
              <w:rPr>
                <w:b/>
                <w:sz w:val="22"/>
                <w:szCs w:val="22"/>
              </w:rPr>
            </w:pPr>
            <w:r w:rsidRPr="00033229">
              <w:rPr>
                <w:b/>
                <w:sz w:val="22"/>
                <w:szCs w:val="22"/>
              </w:rPr>
              <w:t xml:space="preserve">Qualificazione </w:t>
            </w:r>
          </w:p>
        </w:tc>
      </w:tr>
      <w:tr w:rsidR="008059D3" w:rsidRPr="00033229" w14:paraId="4DF7492E" w14:textId="77777777" w:rsidTr="00D80F4B">
        <w:trPr>
          <w:jc w:val="center"/>
        </w:trPr>
        <w:tc>
          <w:tcPr>
            <w:tcW w:w="441" w:type="dxa"/>
          </w:tcPr>
          <w:p w14:paraId="19B54228" w14:textId="77777777" w:rsidR="008059D3" w:rsidRPr="00033229" w:rsidRDefault="008059D3" w:rsidP="00D80F4B">
            <w:pPr>
              <w:pStyle w:val="Standard"/>
              <w:autoSpaceDE w:val="0"/>
              <w:spacing w:before="120"/>
              <w:jc w:val="both"/>
              <w:rPr>
                <w:sz w:val="22"/>
                <w:szCs w:val="22"/>
              </w:rPr>
            </w:pPr>
          </w:p>
        </w:tc>
        <w:tc>
          <w:tcPr>
            <w:tcW w:w="2141" w:type="dxa"/>
          </w:tcPr>
          <w:p w14:paraId="59B7AA0F" w14:textId="77777777" w:rsidR="008059D3" w:rsidRPr="00033229" w:rsidRDefault="008059D3" w:rsidP="00D80F4B">
            <w:pPr>
              <w:pStyle w:val="Standard"/>
              <w:autoSpaceDE w:val="0"/>
              <w:spacing w:before="120"/>
              <w:jc w:val="both"/>
              <w:rPr>
                <w:sz w:val="22"/>
                <w:szCs w:val="22"/>
              </w:rPr>
            </w:pPr>
          </w:p>
        </w:tc>
        <w:tc>
          <w:tcPr>
            <w:tcW w:w="1680" w:type="dxa"/>
          </w:tcPr>
          <w:p w14:paraId="7603DDC2" w14:textId="77777777" w:rsidR="008059D3" w:rsidRPr="00033229" w:rsidRDefault="008059D3" w:rsidP="00D80F4B">
            <w:pPr>
              <w:pStyle w:val="Standard"/>
              <w:autoSpaceDE w:val="0"/>
              <w:spacing w:before="120"/>
              <w:jc w:val="both"/>
              <w:rPr>
                <w:sz w:val="22"/>
                <w:szCs w:val="22"/>
              </w:rPr>
            </w:pPr>
          </w:p>
        </w:tc>
        <w:tc>
          <w:tcPr>
            <w:tcW w:w="1863" w:type="dxa"/>
          </w:tcPr>
          <w:p w14:paraId="0D5F534A" w14:textId="77777777" w:rsidR="008059D3" w:rsidRPr="00033229" w:rsidRDefault="008059D3" w:rsidP="00D80F4B">
            <w:pPr>
              <w:pStyle w:val="Standard"/>
              <w:autoSpaceDE w:val="0"/>
              <w:spacing w:before="120"/>
              <w:jc w:val="both"/>
              <w:rPr>
                <w:sz w:val="22"/>
                <w:szCs w:val="22"/>
              </w:rPr>
            </w:pPr>
          </w:p>
        </w:tc>
        <w:tc>
          <w:tcPr>
            <w:tcW w:w="1904" w:type="dxa"/>
          </w:tcPr>
          <w:p w14:paraId="1D0B0272" w14:textId="77777777" w:rsidR="008059D3" w:rsidRPr="00033229" w:rsidRDefault="008059D3" w:rsidP="00D80F4B">
            <w:pPr>
              <w:pStyle w:val="Standard"/>
              <w:autoSpaceDE w:val="0"/>
              <w:spacing w:before="120"/>
              <w:jc w:val="both"/>
              <w:rPr>
                <w:sz w:val="22"/>
                <w:szCs w:val="22"/>
              </w:rPr>
            </w:pPr>
          </w:p>
        </w:tc>
        <w:tc>
          <w:tcPr>
            <w:tcW w:w="1599" w:type="dxa"/>
          </w:tcPr>
          <w:p w14:paraId="4A698A9B" w14:textId="77777777" w:rsidR="008059D3" w:rsidRPr="00033229" w:rsidRDefault="008059D3" w:rsidP="00D80F4B">
            <w:pPr>
              <w:pStyle w:val="Standard"/>
              <w:autoSpaceDE w:val="0"/>
              <w:spacing w:before="120"/>
              <w:jc w:val="both"/>
              <w:rPr>
                <w:sz w:val="22"/>
                <w:szCs w:val="22"/>
              </w:rPr>
            </w:pPr>
          </w:p>
        </w:tc>
      </w:tr>
      <w:tr w:rsidR="008059D3" w:rsidRPr="00033229" w14:paraId="2B7AEAFE" w14:textId="77777777" w:rsidTr="00D80F4B">
        <w:trPr>
          <w:jc w:val="center"/>
        </w:trPr>
        <w:tc>
          <w:tcPr>
            <w:tcW w:w="441" w:type="dxa"/>
          </w:tcPr>
          <w:p w14:paraId="22BF40A1" w14:textId="77777777" w:rsidR="008059D3" w:rsidRPr="00033229" w:rsidRDefault="008059D3" w:rsidP="00D80F4B">
            <w:pPr>
              <w:pStyle w:val="Standard"/>
              <w:autoSpaceDE w:val="0"/>
              <w:spacing w:before="120"/>
              <w:jc w:val="both"/>
              <w:rPr>
                <w:sz w:val="22"/>
                <w:szCs w:val="22"/>
              </w:rPr>
            </w:pPr>
          </w:p>
        </w:tc>
        <w:tc>
          <w:tcPr>
            <w:tcW w:w="2141" w:type="dxa"/>
          </w:tcPr>
          <w:p w14:paraId="1E1F2EF1" w14:textId="77777777" w:rsidR="008059D3" w:rsidRPr="00033229" w:rsidRDefault="008059D3" w:rsidP="00D80F4B">
            <w:pPr>
              <w:pStyle w:val="Standard"/>
              <w:autoSpaceDE w:val="0"/>
              <w:spacing w:before="120"/>
              <w:jc w:val="both"/>
              <w:rPr>
                <w:sz w:val="22"/>
                <w:szCs w:val="22"/>
              </w:rPr>
            </w:pPr>
          </w:p>
        </w:tc>
        <w:tc>
          <w:tcPr>
            <w:tcW w:w="1680" w:type="dxa"/>
          </w:tcPr>
          <w:p w14:paraId="2D588DD9" w14:textId="77777777" w:rsidR="008059D3" w:rsidRPr="00033229" w:rsidRDefault="008059D3" w:rsidP="00D80F4B">
            <w:pPr>
              <w:pStyle w:val="Standard"/>
              <w:autoSpaceDE w:val="0"/>
              <w:spacing w:before="120"/>
              <w:jc w:val="both"/>
              <w:rPr>
                <w:sz w:val="22"/>
                <w:szCs w:val="22"/>
              </w:rPr>
            </w:pPr>
          </w:p>
        </w:tc>
        <w:tc>
          <w:tcPr>
            <w:tcW w:w="1863" w:type="dxa"/>
          </w:tcPr>
          <w:p w14:paraId="39467D72" w14:textId="77777777" w:rsidR="008059D3" w:rsidRPr="00033229" w:rsidRDefault="008059D3" w:rsidP="00D80F4B">
            <w:pPr>
              <w:pStyle w:val="Standard"/>
              <w:autoSpaceDE w:val="0"/>
              <w:spacing w:before="120"/>
              <w:jc w:val="both"/>
              <w:rPr>
                <w:sz w:val="22"/>
                <w:szCs w:val="22"/>
              </w:rPr>
            </w:pPr>
          </w:p>
        </w:tc>
        <w:tc>
          <w:tcPr>
            <w:tcW w:w="1904" w:type="dxa"/>
          </w:tcPr>
          <w:p w14:paraId="6047606B" w14:textId="77777777" w:rsidR="008059D3" w:rsidRPr="00033229" w:rsidRDefault="008059D3" w:rsidP="00D80F4B">
            <w:pPr>
              <w:pStyle w:val="Standard"/>
              <w:autoSpaceDE w:val="0"/>
              <w:spacing w:before="120"/>
              <w:jc w:val="both"/>
              <w:rPr>
                <w:sz w:val="22"/>
                <w:szCs w:val="22"/>
              </w:rPr>
            </w:pPr>
          </w:p>
        </w:tc>
        <w:tc>
          <w:tcPr>
            <w:tcW w:w="1599" w:type="dxa"/>
          </w:tcPr>
          <w:p w14:paraId="2D4AD931" w14:textId="77777777" w:rsidR="008059D3" w:rsidRPr="00033229" w:rsidRDefault="008059D3" w:rsidP="00D80F4B">
            <w:pPr>
              <w:pStyle w:val="Standard"/>
              <w:autoSpaceDE w:val="0"/>
              <w:spacing w:before="120"/>
              <w:jc w:val="both"/>
              <w:rPr>
                <w:sz w:val="22"/>
                <w:szCs w:val="22"/>
              </w:rPr>
            </w:pPr>
          </w:p>
        </w:tc>
      </w:tr>
      <w:tr w:rsidR="008059D3" w:rsidRPr="00033229" w14:paraId="04ED10AC" w14:textId="77777777" w:rsidTr="00D80F4B">
        <w:trPr>
          <w:jc w:val="center"/>
        </w:trPr>
        <w:tc>
          <w:tcPr>
            <w:tcW w:w="441" w:type="dxa"/>
          </w:tcPr>
          <w:p w14:paraId="2595E2F9" w14:textId="77777777" w:rsidR="008059D3" w:rsidRPr="00033229" w:rsidRDefault="008059D3" w:rsidP="00D80F4B">
            <w:pPr>
              <w:pStyle w:val="Standard"/>
              <w:autoSpaceDE w:val="0"/>
              <w:spacing w:before="120"/>
              <w:jc w:val="both"/>
              <w:rPr>
                <w:sz w:val="22"/>
                <w:szCs w:val="22"/>
              </w:rPr>
            </w:pPr>
          </w:p>
        </w:tc>
        <w:tc>
          <w:tcPr>
            <w:tcW w:w="2141" w:type="dxa"/>
          </w:tcPr>
          <w:p w14:paraId="023135FD" w14:textId="77777777" w:rsidR="008059D3" w:rsidRPr="00033229" w:rsidRDefault="008059D3" w:rsidP="00D80F4B">
            <w:pPr>
              <w:pStyle w:val="Standard"/>
              <w:autoSpaceDE w:val="0"/>
              <w:spacing w:before="120"/>
              <w:jc w:val="both"/>
              <w:rPr>
                <w:sz w:val="22"/>
                <w:szCs w:val="22"/>
              </w:rPr>
            </w:pPr>
          </w:p>
        </w:tc>
        <w:tc>
          <w:tcPr>
            <w:tcW w:w="1680" w:type="dxa"/>
          </w:tcPr>
          <w:p w14:paraId="34F0E1FC" w14:textId="77777777" w:rsidR="008059D3" w:rsidRPr="00033229" w:rsidRDefault="008059D3" w:rsidP="00D80F4B">
            <w:pPr>
              <w:pStyle w:val="Standard"/>
              <w:autoSpaceDE w:val="0"/>
              <w:spacing w:before="120"/>
              <w:jc w:val="both"/>
              <w:rPr>
                <w:sz w:val="22"/>
                <w:szCs w:val="22"/>
              </w:rPr>
            </w:pPr>
          </w:p>
        </w:tc>
        <w:tc>
          <w:tcPr>
            <w:tcW w:w="1863" w:type="dxa"/>
          </w:tcPr>
          <w:p w14:paraId="181A476F" w14:textId="77777777" w:rsidR="008059D3" w:rsidRPr="00033229" w:rsidRDefault="008059D3" w:rsidP="00D80F4B">
            <w:pPr>
              <w:pStyle w:val="Standard"/>
              <w:autoSpaceDE w:val="0"/>
              <w:spacing w:before="120"/>
              <w:jc w:val="both"/>
              <w:rPr>
                <w:sz w:val="22"/>
                <w:szCs w:val="22"/>
              </w:rPr>
            </w:pPr>
          </w:p>
        </w:tc>
        <w:tc>
          <w:tcPr>
            <w:tcW w:w="1904" w:type="dxa"/>
          </w:tcPr>
          <w:p w14:paraId="4333315C" w14:textId="77777777" w:rsidR="008059D3" w:rsidRPr="00033229" w:rsidRDefault="008059D3" w:rsidP="00D80F4B">
            <w:pPr>
              <w:pStyle w:val="Standard"/>
              <w:autoSpaceDE w:val="0"/>
              <w:spacing w:before="120"/>
              <w:jc w:val="both"/>
              <w:rPr>
                <w:sz w:val="22"/>
                <w:szCs w:val="22"/>
              </w:rPr>
            </w:pPr>
          </w:p>
        </w:tc>
        <w:tc>
          <w:tcPr>
            <w:tcW w:w="1599" w:type="dxa"/>
          </w:tcPr>
          <w:p w14:paraId="1DF96D91" w14:textId="77777777" w:rsidR="008059D3" w:rsidRPr="00033229" w:rsidRDefault="008059D3" w:rsidP="00D80F4B">
            <w:pPr>
              <w:pStyle w:val="Standard"/>
              <w:autoSpaceDE w:val="0"/>
              <w:spacing w:before="120"/>
              <w:jc w:val="both"/>
              <w:rPr>
                <w:sz w:val="22"/>
                <w:szCs w:val="22"/>
              </w:rPr>
            </w:pPr>
          </w:p>
        </w:tc>
      </w:tr>
    </w:tbl>
    <w:p w14:paraId="15A5446B" w14:textId="77777777" w:rsidR="008059D3" w:rsidRPr="00033229" w:rsidRDefault="008059D3" w:rsidP="008059D3">
      <w:pPr>
        <w:autoSpaceDE w:val="0"/>
        <w:autoSpaceDN w:val="0"/>
        <w:adjustRightInd w:val="0"/>
        <w:jc w:val="center"/>
        <w:rPr>
          <w:b/>
          <w:color w:val="000000"/>
          <w:spacing w:val="4"/>
        </w:rPr>
      </w:pPr>
    </w:p>
    <w:p w14:paraId="003E7D9D" w14:textId="77777777" w:rsidR="008059D3" w:rsidRPr="00033229" w:rsidRDefault="008059D3" w:rsidP="008059D3">
      <w:pPr>
        <w:autoSpaceDE w:val="0"/>
        <w:autoSpaceDN w:val="0"/>
        <w:adjustRightInd w:val="0"/>
        <w:spacing w:line="276" w:lineRule="auto"/>
        <w:jc w:val="center"/>
        <w:rPr>
          <w:color w:val="000000"/>
          <w:spacing w:val="4"/>
        </w:rPr>
      </w:pPr>
      <w:r w:rsidRPr="00033229">
        <w:rPr>
          <w:b/>
          <w:color w:val="000000"/>
          <w:spacing w:val="4"/>
        </w:rPr>
        <w:t>DICHIARA</w:t>
      </w:r>
    </w:p>
    <w:p w14:paraId="7C2C4877" w14:textId="77777777" w:rsidR="00960636" w:rsidRDefault="00960636" w:rsidP="008059D3">
      <w:pPr>
        <w:autoSpaceDE w:val="0"/>
        <w:autoSpaceDN w:val="0"/>
        <w:adjustRightInd w:val="0"/>
        <w:spacing w:line="276" w:lineRule="auto"/>
        <w:jc w:val="both"/>
        <w:rPr>
          <w:color w:val="000000"/>
          <w:spacing w:val="4"/>
        </w:rPr>
      </w:pPr>
    </w:p>
    <w:p w14:paraId="7865A11C" w14:textId="4A3C08D9" w:rsidR="008059D3" w:rsidRPr="00FA55A5" w:rsidRDefault="008059D3" w:rsidP="008059D3">
      <w:pPr>
        <w:autoSpaceDE w:val="0"/>
        <w:autoSpaceDN w:val="0"/>
        <w:adjustRightInd w:val="0"/>
        <w:spacing w:line="276" w:lineRule="auto"/>
        <w:jc w:val="both"/>
        <w:rPr>
          <w:spacing w:val="4"/>
        </w:rPr>
      </w:pPr>
      <w:r w:rsidRPr="00FA55A5">
        <w:rPr>
          <w:color w:val="000000"/>
          <w:spacing w:val="4"/>
        </w:rPr>
        <w:t xml:space="preserve">ai sensi degli articoli 46 e 47 del D.P.R. 28 dicembre 2000, n. 445, consapevole delle sanzioni </w:t>
      </w:r>
      <w:r w:rsidRPr="00FA55A5">
        <w:rPr>
          <w:spacing w:val="4"/>
        </w:rPr>
        <w:t>penali previste dall’articolo 76 del medesimo D.P.R. n. 445/2000 per le ipotesi di falsità in atti e dichiarazioni mendaci ivi indicate:</w:t>
      </w:r>
    </w:p>
    <w:p w14:paraId="4770D22A" w14:textId="77777777" w:rsidR="00C31559" w:rsidRPr="00FA55A5" w:rsidRDefault="00C31559" w:rsidP="00C31559">
      <w:pPr>
        <w:pStyle w:val="Paragrafoelenco"/>
        <w:widowControl w:val="0"/>
        <w:numPr>
          <w:ilvl w:val="0"/>
          <w:numId w:val="19"/>
        </w:numPr>
        <w:autoSpaceDE w:val="0"/>
        <w:autoSpaceDN w:val="0"/>
        <w:adjustRightInd w:val="0"/>
        <w:spacing w:after="0" w:line="240" w:lineRule="auto"/>
        <w:contextualSpacing w:val="0"/>
        <w:jc w:val="both"/>
        <w:rPr>
          <w:rFonts w:ascii="Times New Roman" w:hAnsi="Times New Roman"/>
          <w:b/>
          <w:bCs/>
          <w:sz w:val="24"/>
          <w:szCs w:val="24"/>
        </w:rPr>
      </w:pPr>
      <w:r w:rsidRPr="00FA55A5">
        <w:rPr>
          <w:rFonts w:ascii="Times New Roman" w:hAnsi="Times New Roman"/>
          <w:b/>
          <w:bCs/>
          <w:sz w:val="24"/>
          <w:szCs w:val="24"/>
        </w:rPr>
        <w:t xml:space="preserve">Piattaforma </w:t>
      </w:r>
      <w:proofErr w:type="spellStart"/>
      <w:r w:rsidRPr="00FA55A5">
        <w:rPr>
          <w:rFonts w:ascii="Times New Roman" w:hAnsi="Times New Roman"/>
          <w:b/>
          <w:bCs/>
          <w:sz w:val="24"/>
          <w:szCs w:val="24"/>
        </w:rPr>
        <w:t>MePA</w:t>
      </w:r>
      <w:proofErr w:type="spellEnd"/>
      <w:r w:rsidRPr="00FA55A5">
        <w:rPr>
          <w:rFonts w:ascii="Times New Roman" w:hAnsi="Times New Roman"/>
          <w:b/>
          <w:bCs/>
          <w:sz w:val="24"/>
          <w:szCs w:val="24"/>
        </w:rPr>
        <w:t xml:space="preserve"> </w:t>
      </w:r>
    </w:p>
    <w:p w14:paraId="577B56C3" w14:textId="0FD552A8" w:rsidR="00C31559" w:rsidRPr="00FA55A5" w:rsidRDefault="00612C53" w:rsidP="00C31559">
      <w:pPr>
        <w:pStyle w:val="Paragrafoelenco"/>
        <w:widowControl w:val="0"/>
        <w:numPr>
          <w:ilvl w:val="0"/>
          <w:numId w:val="20"/>
        </w:numPr>
        <w:autoSpaceDE w:val="0"/>
        <w:autoSpaceDN w:val="0"/>
        <w:adjustRightInd w:val="0"/>
        <w:spacing w:after="0" w:line="240" w:lineRule="auto"/>
        <w:contextualSpacing w:val="0"/>
        <w:jc w:val="both"/>
        <w:rPr>
          <w:rFonts w:ascii="Times New Roman" w:hAnsi="Times New Roman"/>
          <w:sz w:val="24"/>
          <w:szCs w:val="24"/>
        </w:rPr>
      </w:pPr>
      <w:r w:rsidRPr="00FA55A5">
        <w:rPr>
          <w:rFonts w:ascii="Times New Roman" w:eastAsia="Times New Roman" w:hAnsi="Times New Roman"/>
          <w:sz w:val="24"/>
          <w:szCs w:val="24"/>
        </w:rPr>
        <w:t>d</w:t>
      </w:r>
      <w:r w:rsidR="008757F4" w:rsidRPr="00FA55A5">
        <w:rPr>
          <w:rFonts w:ascii="Times New Roman" w:eastAsia="Times New Roman" w:hAnsi="Times New Roman"/>
          <w:sz w:val="24"/>
          <w:szCs w:val="24"/>
        </w:rPr>
        <w:t>i essere accreditato</w:t>
      </w:r>
      <w:r w:rsidR="00C31559" w:rsidRPr="00FA55A5">
        <w:rPr>
          <w:rFonts w:ascii="Times New Roman" w:eastAsia="Times New Roman" w:hAnsi="Times New Roman"/>
          <w:sz w:val="24"/>
          <w:szCs w:val="24"/>
        </w:rPr>
        <w:t xml:space="preserve"> alla piattaforma di e-procurement della Pubblica Amministrazione </w:t>
      </w:r>
      <w:proofErr w:type="spellStart"/>
      <w:r w:rsidR="00C31559" w:rsidRPr="00FA55A5">
        <w:rPr>
          <w:rFonts w:ascii="Times New Roman" w:eastAsia="Times New Roman" w:hAnsi="Times New Roman"/>
          <w:sz w:val="24"/>
          <w:szCs w:val="24"/>
        </w:rPr>
        <w:t>MePA</w:t>
      </w:r>
      <w:proofErr w:type="spellEnd"/>
      <w:r w:rsidR="00C31559" w:rsidRPr="00FA55A5">
        <w:rPr>
          <w:rFonts w:ascii="Times New Roman" w:eastAsia="Times New Roman" w:hAnsi="Times New Roman"/>
          <w:sz w:val="24"/>
          <w:szCs w:val="24"/>
        </w:rPr>
        <w:t xml:space="preserve">, gestita da Consip S.p.A. all’URL </w:t>
      </w:r>
      <w:hyperlink r:id="rId8" w:history="1">
        <w:r w:rsidR="00C31559" w:rsidRPr="00FA55A5">
          <w:rPr>
            <w:rFonts w:ascii="Times New Roman" w:eastAsia="Times New Roman" w:hAnsi="Times New Roman"/>
            <w:sz w:val="24"/>
            <w:szCs w:val="24"/>
          </w:rPr>
          <w:t>https://www.acquistinretepa.it/opencms/opencms/</w:t>
        </w:r>
      </w:hyperlink>
      <w:r w:rsidR="00C31559" w:rsidRPr="00FA55A5">
        <w:rPr>
          <w:rFonts w:ascii="Times New Roman" w:hAnsi="Times New Roman"/>
          <w:sz w:val="24"/>
          <w:szCs w:val="24"/>
        </w:rPr>
        <w:t xml:space="preserve">  al momento della    presentazione della manifestazione di interesse nella categoria compatibile con OS30</w:t>
      </w:r>
    </w:p>
    <w:p w14:paraId="31BC6E94" w14:textId="77777777" w:rsidR="00C31559" w:rsidRPr="00FA55A5" w:rsidRDefault="00C31559" w:rsidP="00C31559">
      <w:pPr>
        <w:autoSpaceDE w:val="0"/>
        <w:autoSpaceDN w:val="0"/>
        <w:adjustRightInd w:val="0"/>
      </w:pPr>
    </w:p>
    <w:p w14:paraId="61D165DD" w14:textId="01A96279" w:rsidR="00C31559" w:rsidRPr="00FA55A5" w:rsidRDefault="00C31559" w:rsidP="00C31559">
      <w:pPr>
        <w:pStyle w:val="Paragrafoelenco"/>
        <w:widowControl w:val="0"/>
        <w:numPr>
          <w:ilvl w:val="0"/>
          <w:numId w:val="19"/>
        </w:numPr>
        <w:autoSpaceDE w:val="0"/>
        <w:autoSpaceDN w:val="0"/>
        <w:adjustRightInd w:val="0"/>
        <w:spacing w:after="0" w:line="240" w:lineRule="auto"/>
        <w:contextualSpacing w:val="0"/>
        <w:jc w:val="both"/>
        <w:rPr>
          <w:rFonts w:ascii="Times New Roman" w:hAnsi="Times New Roman"/>
          <w:b/>
          <w:bCs/>
          <w:sz w:val="24"/>
          <w:szCs w:val="24"/>
        </w:rPr>
      </w:pPr>
      <w:r w:rsidRPr="00FA55A5">
        <w:rPr>
          <w:rFonts w:ascii="Times New Roman" w:hAnsi="Times New Roman"/>
          <w:b/>
          <w:bCs/>
          <w:sz w:val="24"/>
          <w:szCs w:val="24"/>
        </w:rPr>
        <w:lastRenderedPageBreak/>
        <w:t xml:space="preserve">Requisiti generali </w:t>
      </w:r>
    </w:p>
    <w:p w14:paraId="393DBFE7" w14:textId="0577F2E3" w:rsidR="00C31559" w:rsidRPr="00FA55A5" w:rsidRDefault="008757F4" w:rsidP="00C31559">
      <w:pPr>
        <w:pStyle w:val="Paragrafoelenco"/>
        <w:widowControl w:val="0"/>
        <w:numPr>
          <w:ilvl w:val="0"/>
          <w:numId w:val="15"/>
        </w:numPr>
        <w:autoSpaceDE w:val="0"/>
        <w:autoSpaceDN w:val="0"/>
        <w:adjustRightInd w:val="0"/>
        <w:spacing w:after="179" w:line="240" w:lineRule="auto"/>
        <w:contextualSpacing w:val="0"/>
        <w:jc w:val="both"/>
        <w:rPr>
          <w:rFonts w:ascii="Times New Roman" w:hAnsi="Times New Roman"/>
          <w:sz w:val="24"/>
          <w:szCs w:val="24"/>
        </w:rPr>
      </w:pPr>
      <w:r w:rsidRPr="00FA55A5">
        <w:rPr>
          <w:rFonts w:ascii="Times New Roman" w:hAnsi="Times New Roman"/>
          <w:sz w:val="24"/>
          <w:szCs w:val="24"/>
        </w:rPr>
        <w:t>l’</w:t>
      </w:r>
      <w:r w:rsidR="00C31559" w:rsidRPr="00FA55A5">
        <w:rPr>
          <w:rFonts w:ascii="Times New Roman" w:hAnsi="Times New Roman"/>
          <w:sz w:val="24"/>
          <w:szCs w:val="24"/>
        </w:rPr>
        <w:t xml:space="preserve">insussistenza delle cause di esclusione previste dagli articoli 94 e 95 del d.lgs. n. 36/2023. Le circostanze di cui all’articolo 94 del Codice sono cause di esclusione automatica. La sussistenza delle circostanze di cui all’articolo 95 del Codice è accertata previo contraddittorio con l’operatore economico. </w:t>
      </w:r>
    </w:p>
    <w:p w14:paraId="10F7DAFC" w14:textId="4A25AE82" w:rsidR="00C31559" w:rsidRPr="00FA55A5" w:rsidRDefault="008757F4" w:rsidP="00C31559">
      <w:pPr>
        <w:pStyle w:val="Paragrafoelenco"/>
        <w:widowControl w:val="0"/>
        <w:numPr>
          <w:ilvl w:val="0"/>
          <w:numId w:val="15"/>
        </w:numPr>
        <w:autoSpaceDE w:val="0"/>
        <w:autoSpaceDN w:val="0"/>
        <w:adjustRightInd w:val="0"/>
        <w:spacing w:after="179" w:line="240" w:lineRule="auto"/>
        <w:contextualSpacing w:val="0"/>
        <w:jc w:val="both"/>
        <w:rPr>
          <w:rFonts w:ascii="Times New Roman" w:hAnsi="Times New Roman"/>
          <w:sz w:val="24"/>
          <w:szCs w:val="24"/>
        </w:rPr>
      </w:pPr>
      <w:r w:rsidRPr="00FA55A5">
        <w:rPr>
          <w:rFonts w:ascii="Times New Roman" w:hAnsi="Times New Roman"/>
          <w:sz w:val="24"/>
          <w:szCs w:val="24"/>
        </w:rPr>
        <w:t xml:space="preserve">la </w:t>
      </w:r>
      <w:r w:rsidR="00C31559" w:rsidRPr="00FA55A5">
        <w:rPr>
          <w:rFonts w:ascii="Times New Roman" w:hAnsi="Times New Roman"/>
          <w:sz w:val="24"/>
          <w:szCs w:val="24"/>
        </w:rPr>
        <w:t xml:space="preserve">non ricorrenza del divieto di cui all’articolo 68, co. 14, del d.lgs. n. 36/2023; </w:t>
      </w:r>
    </w:p>
    <w:p w14:paraId="0F98B5C4" w14:textId="1B419654" w:rsidR="00C31559" w:rsidRPr="00FA55A5" w:rsidRDefault="008757F4" w:rsidP="00C31559">
      <w:pPr>
        <w:pStyle w:val="Paragrafoelenco"/>
        <w:widowControl w:val="0"/>
        <w:numPr>
          <w:ilvl w:val="0"/>
          <w:numId w:val="15"/>
        </w:numPr>
        <w:autoSpaceDE w:val="0"/>
        <w:autoSpaceDN w:val="0"/>
        <w:adjustRightInd w:val="0"/>
        <w:spacing w:after="179" w:line="240" w:lineRule="auto"/>
        <w:contextualSpacing w:val="0"/>
        <w:jc w:val="both"/>
        <w:rPr>
          <w:rFonts w:ascii="Times New Roman" w:hAnsi="Times New Roman"/>
          <w:sz w:val="24"/>
          <w:szCs w:val="24"/>
        </w:rPr>
      </w:pPr>
      <w:r w:rsidRPr="00FA55A5">
        <w:rPr>
          <w:rFonts w:ascii="Times New Roman" w:hAnsi="Times New Roman"/>
          <w:sz w:val="24"/>
          <w:szCs w:val="24"/>
        </w:rPr>
        <w:t>l’</w:t>
      </w:r>
      <w:r w:rsidR="00C31559" w:rsidRPr="00FA55A5">
        <w:rPr>
          <w:rFonts w:ascii="Times New Roman" w:hAnsi="Times New Roman"/>
          <w:sz w:val="24"/>
          <w:szCs w:val="24"/>
        </w:rPr>
        <w:t xml:space="preserve">insussistenza delle cause di esclusione di cui all’articolo 53, co. 16 ter, del D.lgs. 30 marzo 2001, n. 165. </w:t>
      </w:r>
    </w:p>
    <w:p w14:paraId="7081C6DD" w14:textId="77777777" w:rsidR="00C31559" w:rsidRPr="00B22B59" w:rsidRDefault="00C31559" w:rsidP="00C31559">
      <w:pPr>
        <w:pStyle w:val="Paragrafoelenco"/>
        <w:widowControl w:val="0"/>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B22B59">
        <w:rPr>
          <w:rFonts w:ascii="Times New Roman" w:hAnsi="Times New Roman"/>
          <w:b/>
          <w:bCs/>
          <w:sz w:val="24"/>
          <w:szCs w:val="24"/>
        </w:rPr>
        <w:t xml:space="preserve">Requisiti di idoneità professionale </w:t>
      </w:r>
    </w:p>
    <w:p w14:paraId="3DB701FF" w14:textId="77777777" w:rsidR="00C31559" w:rsidRPr="00B22B59" w:rsidRDefault="00C31559" w:rsidP="00C31559">
      <w:pPr>
        <w:autoSpaceDE w:val="0"/>
        <w:autoSpaceDN w:val="0"/>
        <w:adjustRightInd w:val="0"/>
      </w:pPr>
    </w:p>
    <w:p w14:paraId="30D47B44" w14:textId="586398B1" w:rsidR="00C31559" w:rsidRPr="00B22B59" w:rsidRDefault="00A85393" w:rsidP="00C31559">
      <w:pPr>
        <w:autoSpaceDE w:val="0"/>
        <w:autoSpaceDN w:val="0"/>
        <w:adjustRightInd w:val="0"/>
      </w:pPr>
      <w:r w:rsidRPr="00B22B59">
        <w:t>Di</w:t>
      </w:r>
      <w:r w:rsidR="00C31559" w:rsidRPr="00B22B59">
        <w:t xml:space="preserve"> essere in possesso dei seguenti requisiti: </w:t>
      </w:r>
    </w:p>
    <w:p w14:paraId="62899B32" w14:textId="28187716" w:rsidR="00C31559" w:rsidRPr="00FA55A5" w:rsidRDefault="00A85393" w:rsidP="00C31559">
      <w:pPr>
        <w:numPr>
          <w:ilvl w:val="0"/>
          <w:numId w:val="14"/>
        </w:numPr>
        <w:autoSpaceDE w:val="0"/>
        <w:autoSpaceDN w:val="0"/>
        <w:adjustRightInd w:val="0"/>
        <w:spacing w:after="164"/>
        <w:rPr>
          <w:i/>
        </w:rPr>
      </w:pPr>
      <w:r w:rsidRPr="00FA55A5">
        <w:rPr>
          <w:i/>
        </w:rPr>
        <w:t>(</w:t>
      </w:r>
      <w:r w:rsidR="00C31559" w:rsidRPr="00FA55A5">
        <w:rPr>
          <w:i/>
        </w:rPr>
        <w:t>Idoneità professionale</w:t>
      </w:r>
      <w:r w:rsidRPr="00FA55A5">
        <w:rPr>
          <w:i/>
        </w:rPr>
        <w:t>)</w:t>
      </w:r>
      <w:r w:rsidR="00C31559" w:rsidRPr="00FA55A5">
        <w:rPr>
          <w:i/>
        </w:rPr>
        <w:t xml:space="preserve"> </w:t>
      </w:r>
    </w:p>
    <w:p w14:paraId="5413AF8B" w14:textId="61827F69" w:rsidR="00C31559" w:rsidRPr="00B22B59" w:rsidRDefault="00C31559" w:rsidP="00960636">
      <w:pPr>
        <w:numPr>
          <w:ilvl w:val="0"/>
          <w:numId w:val="16"/>
        </w:numPr>
        <w:autoSpaceDE w:val="0"/>
        <w:autoSpaceDN w:val="0"/>
        <w:adjustRightInd w:val="0"/>
        <w:spacing w:after="164"/>
        <w:jc w:val="both"/>
      </w:pPr>
      <w:r w:rsidRPr="00B22B59">
        <w:t>(</w:t>
      </w:r>
      <w:r w:rsidRPr="00B22B59">
        <w:rPr>
          <w:i/>
          <w:iCs/>
        </w:rPr>
        <w:t>per tutte le tipologie di società e per i consorzi</w:t>
      </w:r>
      <w:r w:rsidRPr="00B22B59">
        <w:t xml:space="preserve">) </w:t>
      </w:r>
      <w:r w:rsidR="008757F4" w:rsidRPr="00B22B59">
        <w:t>l’</w:t>
      </w:r>
      <w:r w:rsidR="008757F4" w:rsidRPr="00B22B59">
        <w:rPr>
          <w:b/>
          <w:bCs/>
        </w:rPr>
        <w:t>i</w:t>
      </w:r>
      <w:r w:rsidRPr="00B22B59">
        <w:rPr>
          <w:b/>
          <w:bCs/>
        </w:rPr>
        <w:t xml:space="preserve">scrizione nel registro delle imprese </w:t>
      </w:r>
      <w:r w:rsidRPr="00B22B59">
        <w:t>tenuto dalla Camera di commercio industria, artigianato e agricoltura per attività coerenti con quelle oggetto del presente appalto;</w:t>
      </w:r>
    </w:p>
    <w:p w14:paraId="1242544C" w14:textId="01DB61C3" w:rsidR="00C31559" w:rsidRPr="00B22B59" w:rsidRDefault="008757F4" w:rsidP="00960636">
      <w:pPr>
        <w:numPr>
          <w:ilvl w:val="0"/>
          <w:numId w:val="16"/>
        </w:numPr>
        <w:autoSpaceDE w:val="0"/>
        <w:autoSpaceDN w:val="0"/>
        <w:adjustRightInd w:val="0"/>
        <w:spacing w:after="51"/>
        <w:jc w:val="both"/>
        <w:rPr>
          <w:i/>
          <w:iCs/>
        </w:rPr>
      </w:pPr>
      <w:r w:rsidRPr="00B22B59">
        <w:t>l’i</w:t>
      </w:r>
      <w:r w:rsidR="00C31559" w:rsidRPr="00B22B59">
        <w:t>doneità professionale categoria OG2</w:t>
      </w:r>
      <w:r w:rsidR="00C31559" w:rsidRPr="00B22B59">
        <w:rPr>
          <w:i/>
          <w:iCs/>
        </w:rPr>
        <w:t xml:space="preserve"> (Allegato II.18, art.7, comma 5 del Codice) con riferimento ai Beni Culturali, dimostrata attraverso il possesso di:</w:t>
      </w:r>
    </w:p>
    <w:p w14:paraId="15A89133" w14:textId="77777777" w:rsidR="00C31559" w:rsidRPr="00FA55A5" w:rsidRDefault="00C31559" w:rsidP="00C31559">
      <w:pPr>
        <w:autoSpaceDE w:val="0"/>
        <w:autoSpaceDN w:val="0"/>
        <w:adjustRightInd w:val="0"/>
        <w:spacing w:after="51"/>
      </w:pPr>
    </w:p>
    <w:p w14:paraId="7ED6FDBB" w14:textId="36EF258A" w:rsidR="00C31559" w:rsidRPr="00FA55A5" w:rsidRDefault="001947E8" w:rsidP="00C31559">
      <w:pPr>
        <w:pStyle w:val="Paragrafoelenco"/>
        <w:widowControl w:val="0"/>
        <w:numPr>
          <w:ilvl w:val="0"/>
          <w:numId w:val="18"/>
        </w:numPr>
        <w:autoSpaceDE w:val="0"/>
        <w:autoSpaceDN w:val="0"/>
        <w:adjustRightInd w:val="0"/>
        <w:spacing w:after="51" w:line="240" w:lineRule="auto"/>
        <w:contextualSpacing w:val="0"/>
        <w:jc w:val="both"/>
        <w:rPr>
          <w:rFonts w:ascii="Times New Roman" w:hAnsi="Times New Roman"/>
          <w:sz w:val="24"/>
          <w:szCs w:val="24"/>
        </w:rPr>
      </w:pPr>
      <w:r w:rsidRPr="00FA55A5">
        <w:rPr>
          <w:rFonts w:ascii="Cambria Math" w:hAnsi="Cambria Math" w:cs="Cambria Math"/>
          <w:sz w:val="24"/>
          <w:szCs w:val="24"/>
        </w:rPr>
        <w:t>◻</w:t>
      </w:r>
      <w:r w:rsidRPr="00FA55A5">
        <w:rPr>
          <w:rFonts w:ascii="Times New Roman" w:hAnsi="Times New Roman"/>
          <w:sz w:val="24"/>
          <w:szCs w:val="24"/>
        </w:rPr>
        <w:t xml:space="preserve">️ </w:t>
      </w:r>
      <w:r w:rsidR="00C31559" w:rsidRPr="00FA55A5">
        <w:rPr>
          <w:rFonts w:ascii="Times New Roman" w:hAnsi="Times New Roman"/>
          <w:sz w:val="24"/>
          <w:szCs w:val="24"/>
        </w:rPr>
        <w:t>idonea direzione tecnica, anche coincidente con la titolarità dell'impresa, secondo quanto previsto dall'articolo 11, comma 3, lettera a) dell’Allegato II.18 e come indicato dalla Del. ANAC n. 262.2023, requisiti di ordine speciale – Idonea Direzione Tecnica OG2;</w:t>
      </w:r>
    </w:p>
    <w:p w14:paraId="7F098525" w14:textId="042478ED" w:rsidR="008757F4" w:rsidRPr="00FA55A5" w:rsidRDefault="008757F4" w:rsidP="008757F4">
      <w:pPr>
        <w:pStyle w:val="Paragrafoelenco"/>
        <w:widowControl w:val="0"/>
        <w:autoSpaceDE w:val="0"/>
        <w:autoSpaceDN w:val="0"/>
        <w:adjustRightInd w:val="0"/>
        <w:spacing w:after="51" w:line="240" w:lineRule="auto"/>
        <w:ind w:left="1080"/>
        <w:contextualSpacing w:val="0"/>
        <w:jc w:val="both"/>
        <w:rPr>
          <w:rFonts w:ascii="Times New Roman" w:hAnsi="Times New Roman"/>
          <w:b/>
          <w:bCs/>
          <w:i/>
          <w:iCs/>
          <w:sz w:val="24"/>
          <w:szCs w:val="24"/>
        </w:rPr>
      </w:pPr>
      <w:r w:rsidRPr="00FA55A5">
        <w:rPr>
          <w:rFonts w:ascii="Times New Roman" w:hAnsi="Times New Roman"/>
          <w:b/>
          <w:bCs/>
          <w:i/>
          <w:iCs/>
          <w:sz w:val="24"/>
          <w:szCs w:val="24"/>
        </w:rPr>
        <w:t>oppure</w:t>
      </w:r>
    </w:p>
    <w:p w14:paraId="063FBDD2" w14:textId="0949D641" w:rsidR="008757F4" w:rsidRPr="00FA55A5" w:rsidRDefault="001947E8" w:rsidP="008757F4">
      <w:pPr>
        <w:pStyle w:val="Paragrafoelenco"/>
        <w:widowControl w:val="0"/>
        <w:autoSpaceDE w:val="0"/>
        <w:autoSpaceDN w:val="0"/>
        <w:adjustRightInd w:val="0"/>
        <w:spacing w:after="51" w:line="240" w:lineRule="auto"/>
        <w:ind w:left="1080"/>
        <w:contextualSpacing w:val="0"/>
        <w:jc w:val="both"/>
        <w:rPr>
          <w:rFonts w:ascii="Times New Roman" w:hAnsi="Times New Roman"/>
          <w:sz w:val="24"/>
          <w:szCs w:val="24"/>
        </w:rPr>
      </w:pPr>
      <w:r w:rsidRPr="00FA55A5">
        <w:rPr>
          <w:rFonts w:ascii="Cambria Math" w:hAnsi="Cambria Math" w:cs="Cambria Math"/>
          <w:sz w:val="24"/>
          <w:szCs w:val="24"/>
        </w:rPr>
        <w:t>◻</w:t>
      </w:r>
      <w:r w:rsidRPr="00FA55A5">
        <w:rPr>
          <w:rFonts w:ascii="Times New Roman" w:hAnsi="Times New Roman"/>
          <w:sz w:val="24"/>
          <w:szCs w:val="24"/>
        </w:rPr>
        <w:t xml:space="preserve">️ si impegna, nel caso di aggiudicazione, ad avvalersi di idonea direzione tecnica di cui al </w:t>
      </w:r>
      <w:r w:rsidR="00A85393" w:rsidRPr="00FA55A5">
        <w:rPr>
          <w:rFonts w:ascii="Times New Roman" w:hAnsi="Times New Roman"/>
          <w:sz w:val="24"/>
          <w:szCs w:val="24"/>
        </w:rPr>
        <w:t xml:space="preserve">  </w:t>
      </w:r>
      <w:r w:rsidRPr="00FA55A5">
        <w:rPr>
          <w:rFonts w:ascii="Times New Roman" w:hAnsi="Times New Roman"/>
          <w:sz w:val="24"/>
          <w:szCs w:val="24"/>
        </w:rPr>
        <w:t>precedente punto 1;</w:t>
      </w:r>
    </w:p>
    <w:p w14:paraId="18D0F595" w14:textId="0FE4E664" w:rsidR="00C31559" w:rsidRPr="00FA55A5" w:rsidRDefault="001947E8" w:rsidP="00C31559">
      <w:pPr>
        <w:pStyle w:val="Paragrafoelenco"/>
        <w:widowControl w:val="0"/>
        <w:numPr>
          <w:ilvl w:val="0"/>
          <w:numId w:val="18"/>
        </w:numPr>
        <w:autoSpaceDE w:val="0"/>
        <w:autoSpaceDN w:val="0"/>
        <w:adjustRightInd w:val="0"/>
        <w:spacing w:after="51" w:line="240" w:lineRule="auto"/>
        <w:contextualSpacing w:val="0"/>
        <w:jc w:val="both"/>
        <w:rPr>
          <w:rFonts w:ascii="Times New Roman" w:hAnsi="Times New Roman"/>
          <w:sz w:val="24"/>
          <w:szCs w:val="24"/>
        </w:rPr>
      </w:pPr>
      <w:r w:rsidRPr="00FA55A5">
        <w:rPr>
          <w:rFonts w:ascii="Cambria Math" w:hAnsi="Cambria Math" w:cs="Cambria Math"/>
          <w:sz w:val="24"/>
          <w:szCs w:val="24"/>
        </w:rPr>
        <w:t>◻</w:t>
      </w:r>
      <w:r w:rsidRPr="00FA55A5">
        <w:rPr>
          <w:rFonts w:ascii="Times New Roman" w:hAnsi="Times New Roman"/>
          <w:sz w:val="24"/>
          <w:szCs w:val="24"/>
        </w:rPr>
        <w:t xml:space="preserve">️ </w:t>
      </w:r>
      <w:r w:rsidR="00C31559" w:rsidRPr="00FA55A5">
        <w:rPr>
          <w:rFonts w:ascii="Times New Roman" w:hAnsi="Times New Roman"/>
          <w:sz w:val="24"/>
          <w:szCs w:val="24"/>
        </w:rPr>
        <w:t>avvenuta esecuzione di lavori di cui all'articolo 1, Allegato II.18, per un importo complessivo non inferiore al 70 per cento dell'importo della classifica per cui è chiesta la qualificazione (OG2, euro 258.000)</w:t>
      </w:r>
      <w:r w:rsidRPr="00FA55A5">
        <w:rPr>
          <w:rFonts w:ascii="Times New Roman" w:hAnsi="Times New Roman"/>
          <w:sz w:val="24"/>
          <w:szCs w:val="24"/>
        </w:rPr>
        <w:t>;</w:t>
      </w:r>
    </w:p>
    <w:p w14:paraId="4FD125CC" w14:textId="6F153BD5" w:rsidR="001947E8" w:rsidRPr="00FA55A5" w:rsidRDefault="001947E8" w:rsidP="001947E8">
      <w:pPr>
        <w:pStyle w:val="Paragrafoelenco"/>
        <w:widowControl w:val="0"/>
        <w:autoSpaceDE w:val="0"/>
        <w:autoSpaceDN w:val="0"/>
        <w:adjustRightInd w:val="0"/>
        <w:spacing w:after="51" w:line="240" w:lineRule="auto"/>
        <w:ind w:left="1080"/>
        <w:contextualSpacing w:val="0"/>
        <w:jc w:val="both"/>
        <w:rPr>
          <w:rFonts w:ascii="Times New Roman" w:hAnsi="Times New Roman"/>
          <w:b/>
          <w:bCs/>
          <w:i/>
          <w:iCs/>
          <w:sz w:val="24"/>
          <w:szCs w:val="24"/>
        </w:rPr>
      </w:pPr>
      <w:r w:rsidRPr="00FA55A5">
        <w:rPr>
          <w:rFonts w:ascii="Times New Roman" w:hAnsi="Times New Roman"/>
          <w:b/>
          <w:bCs/>
          <w:i/>
          <w:iCs/>
          <w:sz w:val="24"/>
          <w:szCs w:val="24"/>
        </w:rPr>
        <w:t>oppure</w:t>
      </w:r>
    </w:p>
    <w:p w14:paraId="1CA53D49" w14:textId="603C56EF" w:rsidR="001947E8" w:rsidRPr="00FA55A5" w:rsidRDefault="001947E8" w:rsidP="001947E8">
      <w:pPr>
        <w:pStyle w:val="Paragrafoelenco"/>
        <w:widowControl w:val="0"/>
        <w:autoSpaceDE w:val="0"/>
        <w:autoSpaceDN w:val="0"/>
        <w:adjustRightInd w:val="0"/>
        <w:spacing w:after="51" w:line="240" w:lineRule="auto"/>
        <w:ind w:left="1080"/>
        <w:contextualSpacing w:val="0"/>
        <w:jc w:val="both"/>
        <w:rPr>
          <w:rFonts w:ascii="Times New Roman" w:hAnsi="Times New Roman"/>
          <w:sz w:val="24"/>
          <w:szCs w:val="24"/>
        </w:rPr>
      </w:pPr>
      <w:r w:rsidRPr="00FA55A5">
        <w:rPr>
          <w:rFonts w:ascii="Cambria Math" w:hAnsi="Cambria Math" w:cs="Cambria Math"/>
          <w:sz w:val="24"/>
          <w:szCs w:val="24"/>
        </w:rPr>
        <w:t>◻</w:t>
      </w:r>
      <w:r w:rsidRPr="00FA55A5">
        <w:rPr>
          <w:rFonts w:ascii="Times New Roman" w:hAnsi="Times New Roman"/>
          <w:sz w:val="24"/>
          <w:szCs w:val="24"/>
        </w:rPr>
        <w:t>️di volere subappaltare le lavorazioni rientranti nella cat</w:t>
      </w:r>
      <w:r w:rsidR="00A85393" w:rsidRPr="00FA55A5">
        <w:rPr>
          <w:rFonts w:ascii="Times New Roman" w:hAnsi="Times New Roman"/>
          <w:sz w:val="24"/>
          <w:szCs w:val="24"/>
        </w:rPr>
        <w:t>e</w:t>
      </w:r>
      <w:r w:rsidRPr="00FA55A5">
        <w:rPr>
          <w:rFonts w:ascii="Times New Roman" w:hAnsi="Times New Roman"/>
          <w:sz w:val="24"/>
          <w:szCs w:val="24"/>
        </w:rPr>
        <w:t xml:space="preserve">goria OG2 </w:t>
      </w:r>
      <w:r w:rsidR="00A85393" w:rsidRPr="00FA55A5">
        <w:rPr>
          <w:rFonts w:ascii="Times New Roman" w:hAnsi="Times New Roman"/>
          <w:sz w:val="24"/>
          <w:szCs w:val="24"/>
        </w:rPr>
        <w:t xml:space="preserve">ad impresa in possesso della relativa qualificazione nei limiti di legge richiamati nella Manifestazione di interesse; </w:t>
      </w:r>
    </w:p>
    <w:p w14:paraId="05DFED63" w14:textId="02F9C1D4" w:rsidR="00195493" w:rsidRPr="00FA55A5" w:rsidRDefault="00195493" w:rsidP="00EA1AE5">
      <w:pPr>
        <w:widowControl w:val="0"/>
        <w:autoSpaceDE w:val="0"/>
        <w:autoSpaceDN w:val="0"/>
        <w:adjustRightInd w:val="0"/>
        <w:jc w:val="both"/>
        <w:rPr>
          <w:b/>
          <w:bCs/>
        </w:rPr>
      </w:pPr>
    </w:p>
    <w:p w14:paraId="2367BCEF" w14:textId="0E7431DA" w:rsidR="00EA1AE5" w:rsidRPr="00FA55A5" w:rsidRDefault="00EA1AE5" w:rsidP="00EA1AE5">
      <w:pPr>
        <w:pStyle w:val="Paragrafoelenco"/>
        <w:numPr>
          <w:ilvl w:val="0"/>
          <w:numId w:val="16"/>
        </w:numPr>
        <w:autoSpaceDE w:val="0"/>
        <w:autoSpaceDN w:val="0"/>
        <w:adjustRightInd w:val="0"/>
        <w:spacing w:after="164"/>
        <w:jc w:val="both"/>
        <w:rPr>
          <w:rFonts w:ascii="Times New Roman" w:hAnsi="Times New Roman"/>
          <w:sz w:val="24"/>
          <w:szCs w:val="24"/>
        </w:rPr>
      </w:pPr>
      <w:r w:rsidRPr="00FA55A5">
        <w:rPr>
          <w:rFonts w:ascii="Times New Roman" w:hAnsi="Times New Roman"/>
          <w:sz w:val="24"/>
          <w:szCs w:val="24"/>
        </w:rPr>
        <w:t xml:space="preserve">che </w:t>
      </w:r>
      <w:r w:rsidR="00C31559" w:rsidRPr="00FA55A5">
        <w:rPr>
          <w:rFonts w:ascii="Times New Roman" w:hAnsi="Times New Roman"/>
          <w:sz w:val="24"/>
          <w:szCs w:val="24"/>
        </w:rPr>
        <w:t xml:space="preserve">ai sensi della vigente normativa antimafia nei propri confronti non sussistono le cause di divieto, di decadenza o di sospensione previste dall’art. 67 del </w:t>
      </w:r>
      <w:proofErr w:type="spellStart"/>
      <w:r w:rsidR="00C31559" w:rsidRPr="00FA55A5">
        <w:rPr>
          <w:rFonts w:ascii="Times New Roman" w:hAnsi="Times New Roman"/>
          <w:sz w:val="24"/>
          <w:szCs w:val="24"/>
        </w:rPr>
        <w:t>D.Lgs.</w:t>
      </w:r>
      <w:proofErr w:type="spellEnd"/>
      <w:r w:rsidR="00C31559" w:rsidRPr="00FA55A5">
        <w:rPr>
          <w:rFonts w:ascii="Times New Roman" w:hAnsi="Times New Roman"/>
          <w:sz w:val="24"/>
          <w:szCs w:val="24"/>
        </w:rPr>
        <w:t xml:space="preserve"> n. 159/2011 e successive modificazioni ed integrazioni. </w:t>
      </w:r>
    </w:p>
    <w:p w14:paraId="383498D3" w14:textId="5645E19C" w:rsidR="00C31559" w:rsidRPr="00FA55A5" w:rsidRDefault="00195493" w:rsidP="005841E9">
      <w:pPr>
        <w:pStyle w:val="Paragrafoelenco"/>
        <w:autoSpaceDE w:val="0"/>
        <w:autoSpaceDN w:val="0"/>
        <w:adjustRightInd w:val="0"/>
        <w:spacing w:after="164"/>
        <w:jc w:val="both"/>
        <w:rPr>
          <w:rFonts w:ascii="Times New Roman" w:hAnsi="Times New Roman"/>
          <w:i/>
          <w:iCs/>
          <w:sz w:val="24"/>
          <w:szCs w:val="24"/>
        </w:rPr>
      </w:pPr>
      <w:r w:rsidRPr="00FA55A5">
        <w:rPr>
          <w:rFonts w:ascii="Times New Roman" w:hAnsi="Times New Roman"/>
          <w:sz w:val="24"/>
          <w:szCs w:val="24"/>
        </w:rPr>
        <w:t>(</w:t>
      </w:r>
      <w:r w:rsidR="00C31559" w:rsidRPr="00FA55A5">
        <w:rPr>
          <w:rFonts w:ascii="Times New Roman" w:hAnsi="Times New Roman"/>
          <w:i/>
          <w:iCs/>
          <w:sz w:val="24"/>
          <w:szCs w:val="24"/>
        </w:rPr>
        <w:t>In particolare, in caso di partecipazione di RTI/Consorzio Ordinario/GEIE il requisito di iscrizione all’anagrafe antimafia dovrà essere posseduto da ciascuna delle imprese facenti parte del raggruppamento. In caso di consorzi di cui all’art. 65, comma 2, lett. b), c), d) del D.lgs. 36/2023, il medesimo requisito dovrà essere posseduto sia dal consorzio che da ciascun soggetto indicato quale esecutore del servizio. Si precisa altresì che la medesima iscrizione all’anagrafe antimafia degli esecutori dovrà essere posseduta dalle eventuali imprese sub-appaltatrici. Per la comprova del requisito la Stazione Appaltante consulta d’ufficio</w:t>
      </w:r>
      <w:r w:rsidR="00960636" w:rsidRPr="00FA55A5">
        <w:rPr>
          <w:rFonts w:ascii="Times New Roman" w:hAnsi="Times New Roman"/>
          <w:i/>
          <w:iCs/>
          <w:sz w:val="24"/>
          <w:szCs w:val="24"/>
        </w:rPr>
        <w:t>,</w:t>
      </w:r>
      <w:r w:rsidR="00C31559" w:rsidRPr="00FA55A5">
        <w:rPr>
          <w:rFonts w:ascii="Times New Roman" w:hAnsi="Times New Roman"/>
          <w:i/>
          <w:iCs/>
          <w:sz w:val="24"/>
          <w:szCs w:val="24"/>
        </w:rPr>
        <w:t xml:space="preserve"> </w:t>
      </w:r>
      <w:r w:rsidR="00960636" w:rsidRPr="00FA55A5">
        <w:rPr>
          <w:rFonts w:ascii="Times New Roman" w:hAnsi="Times New Roman"/>
          <w:i/>
          <w:iCs/>
          <w:sz w:val="24"/>
          <w:szCs w:val="24"/>
        </w:rPr>
        <w:t xml:space="preserve">presso </w:t>
      </w:r>
      <w:r w:rsidR="00C31559" w:rsidRPr="00FA55A5">
        <w:rPr>
          <w:rFonts w:ascii="Times New Roman" w:hAnsi="Times New Roman"/>
          <w:i/>
          <w:iCs/>
          <w:sz w:val="24"/>
          <w:szCs w:val="24"/>
        </w:rPr>
        <w:t>la Banca Dati Nazionale Antimafia</w:t>
      </w:r>
      <w:r w:rsidR="00960636" w:rsidRPr="00FA55A5">
        <w:rPr>
          <w:rFonts w:ascii="Times New Roman" w:hAnsi="Times New Roman"/>
          <w:i/>
          <w:iCs/>
          <w:sz w:val="24"/>
          <w:szCs w:val="24"/>
        </w:rPr>
        <w:t>,</w:t>
      </w:r>
      <w:r w:rsidR="00C31559" w:rsidRPr="00FA55A5">
        <w:rPr>
          <w:rFonts w:ascii="Times New Roman" w:hAnsi="Times New Roman"/>
          <w:i/>
          <w:iCs/>
          <w:sz w:val="24"/>
          <w:szCs w:val="24"/>
        </w:rPr>
        <w:t xml:space="preserve"> l’elenco pubblicato del Ministero dell’Interno.</w:t>
      </w:r>
      <w:r w:rsidR="005841E9" w:rsidRPr="00FA55A5">
        <w:rPr>
          <w:rFonts w:ascii="Times New Roman" w:hAnsi="Times New Roman"/>
          <w:i/>
          <w:iCs/>
          <w:sz w:val="24"/>
          <w:szCs w:val="24"/>
        </w:rPr>
        <w:t xml:space="preserve"> </w:t>
      </w:r>
      <w:r w:rsidR="00C31559" w:rsidRPr="00FA55A5">
        <w:rPr>
          <w:rFonts w:ascii="Times New Roman" w:hAnsi="Times New Roman"/>
          <w:i/>
          <w:iCs/>
          <w:sz w:val="24"/>
          <w:szCs w:val="24"/>
        </w:rPr>
        <w:t xml:space="preserve">Segnatamente, ai sensi dell’art. 84, co. 2 del Codice antimafia, la </w:t>
      </w:r>
      <w:r w:rsidR="00C31559" w:rsidRPr="00FA55A5">
        <w:rPr>
          <w:rFonts w:ascii="Times New Roman" w:hAnsi="Times New Roman"/>
          <w:b/>
          <w:bCs/>
          <w:i/>
          <w:iCs/>
          <w:sz w:val="24"/>
          <w:szCs w:val="24"/>
        </w:rPr>
        <w:t>comunicazione antimafia</w:t>
      </w:r>
      <w:r w:rsidR="00C31559" w:rsidRPr="00FA55A5">
        <w:rPr>
          <w:rFonts w:ascii="Times New Roman" w:hAnsi="Times New Roman"/>
          <w:i/>
          <w:iCs/>
          <w:sz w:val="24"/>
          <w:szCs w:val="24"/>
        </w:rPr>
        <w:t xml:space="preserve"> ha contenuto vincolato ed è rilasciata dalla BDNA di cui </w:t>
      </w:r>
      <w:r w:rsidR="00C31559" w:rsidRPr="00FA55A5">
        <w:rPr>
          <w:rFonts w:ascii="Times New Roman" w:hAnsi="Times New Roman"/>
          <w:i/>
          <w:iCs/>
          <w:sz w:val="24"/>
          <w:szCs w:val="24"/>
        </w:rPr>
        <w:lastRenderedPageBreak/>
        <w:t>all’articolo 96 d. lgs. n. 159 del 2011, la quale accerta se sussista a carico del soggetto nei cui confronti è effettuata la verifica, una delle misure di cui al Libro I, Titolo I, Capo III, del d. lgs. 159 / 2011.</w:t>
      </w:r>
    </w:p>
    <w:p w14:paraId="6E534935" w14:textId="5EA319BD" w:rsidR="00C31559" w:rsidRPr="00FA55A5" w:rsidRDefault="00C31559" w:rsidP="005841E9">
      <w:pPr>
        <w:pStyle w:val="Paragrafoelenco"/>
        <w:adjustRightInd w:val="0"/>
        <w:spacing w:after="164"/>
        <w:jc w:val="both"/>
        <w:rPr>
          <w:rFonts w:ascii="Times New Roman" w:hAnsi="Times New Roman"/>
          <w:i/>
          <w:iCs/>
          <w:sz w:val="24"/>
          <w:szCs w:val="24"/>
        </w:rPr>
      </w:pPr>
      <w:r w:rsidRPr="00FA55A5">
        <w:rPr>
          <w:rFonts w:ascii="Times New Roman" w:hAnsi="Times New Roman"/>
          <w:i/>
          <w:iCs/>
          <w:sz w:val="24"/>
          <w:szCs w:val="24"/>
        </w:rPr>
        <w:t>I provvedimenti interdittivi antimafia sono </w:t>
      </w:r>
      <w:r w:rsidRPr="00FA55A5">
        <w:rPr>
          <w:rFonts w:ascii="Times New Roman" w:hAnsi="Times New Roman"/>
          <w:b/>
          <w:bCs/>
          <w:i/>
          <w:iCs/>
          <w:sz w:val="24"/>
          <w:szCs w:val="24"/>
        </w:rPr>
        <w:t>causa di esclusione automatica</w:t>
      </w:r>
      <w:r w:rsidRPr="00FA55A5">
        <w:rPr>
          <w:rFonts w:ascii="Times New Roman" w:hAnsi="Times New Roman"/>
          <w:i/>
          <w:iCs/>
          <w:sz w:val="24"/>
          <w:szCs w:val="24"/>
        </w:rPr>
        <w:t> dalla partecipazione alle procedure di evidenza pubblica (art. 94 codice dei contratti pubblici) e </w:t>
      </w:r>
      <w:r w:rsidRPr="00FA55A5">
        <w:rPr>
          <w:rFonts w:ascii="Times New Roman" w:hAnsi="Times New Roman"/>
          <w:b/>
          <w:bCs/>
          <w:i/>
          <w:iCs/>
          <w:sz w:val="24"/>
          <w:szCs w:val="24"/>
        </w:rPr>
        <w:t>cause ostative</w:t>
      </w:r>
      <w:r w:rsidRPr="00FA55A5">
        <w:rPr>
          <w:rFonts w:ascii="Times New Roman" w:hAnsi="Times New Roman"/>
          <w:i/>
          <w:iCs/>
          <w:sz w:val="24"/>
          <w:szCs w:val="24"/>
        </w:rPr>
        <w:t> alla stipula, approvazione o autorizzazione di contratti o subcontratti, all’erogazione di</w:t>
      </w:r>
      <w:r w:rsidR="00EA1AE5" w:rsidRPr="00FA55A5">
        <w:rPr>
          <w:rFonts w:ascii="Times New Roman" w:hAnsi="Times New Roman"/>
          <w:i/>
          <w:iCs/>
          <w:sz w:val="24"/>
          <w:szCs w:val="24"/>
        </w:rPr>
        <w:t xml:space="preserve"> </w:t>
      </w:r>
      <w:r w:rsidRPr="00FA55A5">
        <w:rPr>
          <w:rFonts w:ascii="Times New Roman" w:hAnsi="Times New Roman"/>
          <w:i/>
          <w:iCs/>
          <w:sz w:val="24"/>
          <w:szCs w:val="24"/>
        </w:rPr>
        <w:t xml:space="preserve">finanziamenti pubblici e al rilascio dei provvedimenti indicati nell’art. 67 del codice antimafia (licenze, autorizzazioni, iscrizioni in albi, SOA, </w:t>
      </w:r>
      <w:proofErr w:type="spellStart"/>
      <w:r w:rsidRPr="00FA55A5">
        <w:rPr>
          <w:rFonts w:ascii="Times New Roman" w:hAnsi="Times New Roman"/>
          <w:i/>
          <w:iCs/>
          <w:sz w:val="24"/>
          <w:szCs w:val="24"/>
        </w:rPr>
        <w:t>etc</w:t>
      </w:r>
      <w:proofErr w:type="spellEnd"/>
      <w:r w:rsidRPr="00FA55A5">
        <w:rPr>
          <w:rFonts w:ascii="Times New Roman" w:hAnsi="Times New Roman"/>
          <w:i/>
          <w:iCs/>
          <w:sz w:val="24"/>
          <w:szCs w:val="24"/>
        </w:rPr>
        <w:t>)</w:t>
      </w:r>
      <w:r w:rsidR="00EA1AE5" w:rsidRPr="00FA55A5">
        <w:rPr>
          <w:rFonts w:ascii="Times New Roman" w:hAnsi="Times New Roman"/>
          <w:i/>
          <w:iCs/>
          <w:sz w:val="24"/>
          <w:szCs w:val="24"/>
        </w:rPr>
        <w:t>)</w:t>
      </w:r>
      <w:r w:rsidRPr="00FA55A5">
        <w:rPr>
          <w:rFonts w:ascii="Times New Roman" w:hAnsi="Times New Roman"/>
          <w:i/>
          <w:iCs/>
          <w:sz w:val="24"/>
          <w:szCs w:val="24"/>
        </w:rPr>
        <w:t>.</w:t>
      </w:r>
    </w:p>
    <w:p w14:paraId="321F5E1F" w14:textId="77777777" w:rsidR="00960636" w:rsidRPr="00FA55A5" w:rsidRDefault="00960636" w:rsidP="005841E9">
      <w:pPr>
        <w:pStyle w:val="Paragrafoelenco"/>
        <w:adjustRightInd w:val="0"/>
        <w:spacing w:after="164"/>
        <w:jc w:val="both"/>
        <w:rPr>
          <w:rFonts w:ascii="Times New Roman" w:hAnsi="Times New Roman"/>
          <w:i/>
          <w:iCs/>
          <w:sz w:val="24"/>
          <w:szCs w:val="24"/>
        </w:rPr>
      </w:pPr>
    </w:p>
    <w:p w14:paraId="0C2C5DBC" w14:textId="77777777" w:rsidR="00C31559" w:rsidRPr="00FA55A5" w:rsidRDefault="00C31559" w:rsidP="005841E9">
      <w:pPr>
        <w:pStyle w:val="Paragrafoelenco"/>
        <w:widowControl w:val="0"/>
        <w:numPr>
          <w:ilvl w:val="0"/>
          <w:numId w:val="19"/>
        </w:numPr>
        <w:autoSpaceDE w:val="0"/>
        <w:autoSpaceDN w:val="0"/>
        <w:adjustRightInd w:val="0"/>
        <w:spacing w:after="0" w:line="240" w:lineRule="auto"/>
        <w:contextualSpacing w:val="0"/>
        <w:jc w:val="both"/>
        <w:rPr>
          <w:rFonts w:ascii="Times New Roman" w:hAnsi="Times New Roman"/>
          <w:b/>
          <w:bCs/>
          <w:sz w:val="24"/>
          <w:szCs w:val="24"/>
        </w:rPr>
      </w:pPr>
      <w:r w:rsidRPr="00FA55A5">
        <w:rPr>
          <w:rFonts w:ascii="Times New Roman" w:hAnsi="Times New Roman"/>
          <w:b/>
          <w:bCs/>
          <w:sz w:val="24"/>
          <w:szCs w:val="24"/>
        </w:rPr>
        <w:t xml:space="preserve"> Requisiti di capacità economico-finanziaria e tecnico-organizzativa </w:t>
      </w:r>
    </w:p>
    <w:p w14:paraId="1D14A2EE" w14:textId="77777777" w:rsidR="00C31559" w:rsidRPr="00FA55A5" w:rsidRDefault="00C31559" w:rsidP="00C31559">
      <w:pPr>
        <w:autoSpaceDE w:val="0"/>
        <w:autoSpaceDN w:val="0"/>
        <w:adjustRightInd w:val="0"/>
      </w:pPr>
    </w:p>
    <w:p w14:paraId="3BBB4FB1" w14:textId="00DB58F5" w:rsidR="00C31559" w:rsidRPr="00FA55A5" w:rsidRDefault="00C31559" w:rsidP="006757D5">
      <w:pPr>
        <w:autoSpaceDE w:val="0"/>
        <w:autoSpaceDN w:val="0"/>
        <w:adjustRightInd w:val="0"/>
        <w:jc w:val="both"/>
      </w:pPr>
      <w:r w:rsidRPr="00FA55A5">
        <w:t xml:space="preserve">Ai sensi del combinato disposto degli articoli 100, commi 4 e 5 del Codice, dell’Allegato II.12 al Codice e della L. n. 80/2014 </w:t>
      </w:r>
      <w:r w:rsidR="0059669E" w:rsidRPr="00FA55A5">
        <w:t>(</w:t>
      </w:r>
      <w:r w:rsidR="0059669E" w:rsidRPr="00FA55A5">
        <w:rPr>
          <w:i/>
          <w:iCs/>
        </w:rPr>
        <w:t>dichiara</w:t>
      </w:r>
      <w:r w:rsidR="0059669E" w:rsidRPr="00FA55A5">
        <w:t xml:space="preserve">) di possedere </w:t>
      </w:r>
      <w:r w:rsidRPr="00FA55A5">
        <w:rPr>
          <w:b/>
          <w:bCs/>
        </w:rPr>
        <w:t>l’attestazione di qualificazione rilasciata da una SOA</w:t>
      </w:r>
      <w:r w:rsidRPr="00FA55A5">
        <w:t>, regolarmente autorizzata, in corso di validità, per l’esecuzione delle prestazioni di costruzione nelle categorie e nelle classifiche adeguate nelle seguenti lavorazioni, ai sensi dell’art. 2 dell’Allegato II.12 al Codice e in conformità alla tabella «A» del citato Allegato II.12, ovvero:</w:t>
      </w:r>
    </w:p>
    <w:p w14:paraId="1BECFADE" w14:textId="77777777" w:rsidR="00C31559" w:rsidRPr="00FA55A5" w:rsidRDefault="00C31559" w:rsidP="00C31559">
      <w:pPr>
        <w:autoSpaceDE w:val="0"/>
        <w:autoSpaceDN w:val="0"/>
        <w:adjustRightInd w:val="0"/>
      </w:pPr>
      <w:r w:rsidRPr="00FA55A5">
        <w:t xml:space="preserve"> </w:t>
      </w:r>
    </w:p>
    <w:p w14:paraId="6D60C7A6" w14:textId="72AD9EF9" w:rsidR="00C31559" w:rsidRPr="0050329E" w:rsidRDefault="0072252B" w:rsidP="00C31559">
      <w:pPr>
        <w:pStyle w:val="Paragrafoelenco"/>
        <w:widowControl w:val="0"/>
        <w:numPr>
          <w:ilvl w:val="0"/>
          <w:numId w:val="17"/>
        </w:numPr>
        <w:autoSpaceDE w:val="0"/>
        <w:autoSpaceDN w:val="0"/>
        <w:adjustRightInd w:val="0"/>
        <w:spacing w:after="0" w:line="240" w:lineRule="auto"/>
        <w:contextualSpacing w:val="0"/>
        <w:jc w:val="both"/>
        <w:rPr>
          <w:rFonts w:ascii="Times New Roman" w:hAnsi="Times New Roman"/>
          <w:sz w:val="24"/>
          <w:szCs w:val="24"/>
        </w:rPr>
      </w:pPr>
      <w:r w:rsidRPr="3FFDA406">
        <w:rPr>
          <w:rFonts w:ascii="Cambria Math" w:hAnsi="Cambria Math" w:cs="Cambria Math"/>
          <w:sz w:val="24"/>
          <w:szCs w:val="24"/>
        </w:rPr>
        <w:t>◻</w:t>
      </w:r>
      <w:r w:rsidRPr="3FFDA406">
        <w:rPr>
          <w:rFonts w:ascii="Times New Roman" w:hAnsi="Times New Roman"/>
          <w:sz w:val="24"/>
          <w:szCs w:val="24"/>
        </w:rPr>
        <w:t>️</w:t>
      </w:r>
      <w:r w:rsidRPr="3FFDA406">
        <w:rPr>
          <w:rFonts w:ascii="Times New Roman" w:hAnsi="Times New Roman"/>
          <w:b/>
          <w:bCs/>
          <w:sz w:val="24"/>
          <w:szCs w:val="24"/>
        </w:rPr>
        <w:t xml:space="preserve">     </w:t>
      </w:r>
      <w:r w:rsidR="0059669E" w:rsidRPr="00FA55A5">
        <w:rPr>
          <w:rFonts w:ascii="Times New Roman" w:hAnsi="Times New Roman"/>
          <w:b/>
          <w:sz w:val="24"/>
          <w:szCs w:val="24"/>
        </w:rPr>
        <w:t>di essere in possesso di valida attestazione SOA, per la categoria</w:t>
      </w:r>
      <w:r w:rsidR="00C31559" w:rsidRPr="00FA55A5">
        <w:rPr>
          <w:rFonts w:ascii="Times New Roman" w:hAnsi="Times New Roman"/>
          <w:b/>
          <w:sz w:val="24"/>
          <w:szCs w:val="24"/>
        </w:rPr>
        <w:t xml:space="preserve"> prevalente OS30</w:t>
      </w:r>
      <w:r w:rsidR="00C31559" w:rsidRPr="00FA55A5">
        <w:rPr>
          <w:rFonts w:ascii="Times New Roman" w:hAnsi="Times New Roman"/>
          <w:sz w:val="24"/>
          <w:szCs w:val="24"/>
        </w:rPr>
        <w:t xml:space="preserve"> Impianti elettrici, telefonici, radiotelefoni e televisivi, Classifica I</w:t>
      </w:r>
      <w:r w:rsidR="00E13F21" w:rsidRPr="00FA55A5">
        <w:rPr>
          <w:rFonts w:ascii="Times New Roman" w:hAnsi="Times New Roman"/>
          <w:sz w:val="24"/>
          <w:szCs w:val="24"/>
        </w:rPr>
        <w:t xml:space="preserve"> o </w:t>
      </w:r>
      <w:proofErr w:type="spellStart"/>
      <w:r w:rsidR="00E13F21" w:rsidRPr="00FA55A5">
        <w:rPr>
          <w:rFonts w:ascii="Times New Roman" w:hAnsi="Times New Roman"/>
          <w:sz w:val="24"/>
          <w:szCs w:val="24"/>
        </w:rPr>
        <w:t>sup</w:t>
      </w:r>
      <w:proofErr w:type="spellEnd"/>
      <w:r w:rsidR="00E13F21" w:rsidRPr="00FA55A5">
        <w:rPr>
          <w:rFonts w:ascii="Times New Roman" w:hAnsi="Times New Roman"/>
          <w:sz w:val="24"/>
          <w:szCs w:val="24"/>
        </w:rPr>
        <w:t>.</w:t>
      </w:r>
      <w:r w:rsidR="00C31559" w:rsidRPr="00FA55A5">
        <w:rPr>
          <w:rFonts w:ascii="Times New Roman" w:hAnsi="Times New Roman"/>
          <w:sz w:val="24"/>
          <w:szCs w:val="24"/>
        </w:rPr>
        <w:t xml:space="preserve"> </w:t>
      </w:r>
      <w:r w:rsidR="0059669E" w:rsidRPr="00FA55A5">
        <w:rPr>
          <w:rFonts w:ascii="Times New Roman" w:hAnsi="Times New Roman"/>
          <w:sz w:val="24"/>
          <w:szCs w:val="24"/>
        </w:rPr>
        <w:t>(l’</w:t>
      </w:r>
      <w:r w:rsidR="00C31559" w:rsidRPr="00FA55A5">
        <w:rPr>
          <w:rFonts w:ascii="Times New Roman" w:hAnsi="Times New Roman"/>
          <w:sz w:val="24"/>
          <w:szCs w:val="24"/>
        </w:rPr>
        <w:t xml:space="preserve">importo </w:t>
      </w:r>
      <w:r w:rsidR="003B5C5A" w:rsidRPr="00FA55A5">
        <w:rPr>
          <w:rFonts w:ascii="Times New Roman" w:hAnsi="Times New Roman"/>
          <w:sz w:val="24"/>
          <w:szCs w:val="24"/>
        </w:rPr>
        <w:t xml:space="preserve">di gara </w:t>
      </w:r>
      <w:r w:rsidR="00C31559" w:rsidRPr="00FA55A5">
        <w:rPr>
          <w:rFonts w:ascii="Times New Roman" w:hAnsi="Times New Roman"/>
          <w:sz w:val="24"/>
          <w:szCs w:val="24"/>
        </w:rPr>
        <w:t xml:space="preserve">ammonta ad </w:t>
      </w:r>
      <w:r w:rsidR="00C31559" w:rsidRPr="0050329E">
        <w:rPr>
          <w:rFonts w:ascii="Times New Roman" w:hAnsi="Times New Roman"/>
          <w:sz w:val="24"/>
          <w:szCs w:val="24"/>
        </w:rPr>
        <w:t xml:space="preserve">euro </w:t>
      </w:r>
      <w:r w:rsidR="0050329E" w:rsidRPr="0050329E">
        <w:rPr>
          <w:rFonts w:ascii="Times New Roman" w:hAnsi="Times New Roman"/>
          <w:sz w:val="24"/>
          <w:szCs w:val="24"/>
        </w:rPr>
        <w:t>246.000</w:t>
      </w:r>
      <w:r w:rsidR="00C31559" w:rsidRPr="0050329E">
        <w:rPr>
          <w:rFonts w:ascii="Times New Roman" w:hAnsi="Times New Roman"/>
          <w:sz w:val="24"/>
          <w:szCs w:val="24"/>
        </w:rPr>
        <w:t>,</w:t>
      </w:r>
      <w:r w:rsidR="0050329E" w:rsidRPr="0050329E">
        <w:rPr>
          <w:rFonts w:ascii="Times New Roman" w:hAnsi="Times New Roman"/>
          <w:sz w:val="24"/>
          <w:szCs w:val="24"/>
        </w:rPr>
        <w:t>00</w:t>
      </w:r>
      <w:r w:rsidR="00C31559" w:rsidRPr="0050329E">
        <w:rPr>
          <w:rFonts w:ascii="Times New Roman" w:hAnsi="Times New Roman"/>
          <w:sz w:val="24"/>
          <w:szCs w:val="24"/>
        </w:rPr>
        <w:t xml:space="preserve"> a qualificazione obbligatoria, subappaltabile 49%</w:t>
      </w:r>
      <w:r w:rsidR="0059669E" w:rsidRPr="0050329E">
        <w:rPr>
          <w:rFonts w:ascii="Times New Roman" w:hAnsi="Times New Roman"/>
          <w:sz w:val="24"/>
          <w:szCs w:val="24"/>
        </w:rPr>
        <w:t>)</w:t>
      </w:r>
      <w:r w:rsidR="00C31559" w:rsidRPr="0050329E">
        <w:rPr>
          <w:rFonts w:ascii="Times New Roman" w:hAnsi="Times New Roman"/>
          <w:sz w:val="24"/>
          <w:szCs w:val="24"/>
        </w:rPr>
        <w:t>.</w:t>
      </w:r>
    </w:p>
    <w:p w14:paraId="2493E2F2" w14:textId="77777777" w:rsidR="00D02697" w:rsidRPr="00FA55A5" w:rsidRDefault="00D02697" w:rsidP="00D02697">
      <w:pPr>
        <w:pStyle w:val="Paragrafoelenco"/>
        <w:widowControl w:val="0"/>
        <w:autoSpaceDE w:val="0"/>
        <w:autoSpaceDN w:val="0"/>
        <w:adjustRightInd w:val="0"/>
        <w:spacing w:after="0" w:line="240" w:lineRule="auto"/>
        <w:ind w:left="360"/>
        <w:contextualSpacing w:val="0"/>
        <w:jc w:val="both"/>
        <w:rPr>
          <w:rFonts w:ascii="Times New Roman" w:hAnsi="Times New Roman"/>
          <w:sz w:val="24"/>
          <w:szCs w:val="24"/>
        </w:rPr>
      </w:pPr>
    </w:p>
    <w:p w14:paraId="7B703C5E" w14:textId="0EE7B9A7" w:rsidR="00FA55A5" w:rsidRPr="00D02697" w:rsidRDefault="0072252B" w:rsidP="00D02697">
      <w:pPr>
        <w:pStyle w:val="Paragrafoelenco"/>
        <w:widowControl w:val="0"/>
        <w:numPr>
          <w:ilvl w:val="0"/>
          <w:numId w:val="17"/>
        </w:numPr>
        <w:autoSpaceDE w:val="0"/>
        <w:autoSpaceDN w:val="0"/>
        <w:adjustRightInd w:val="0"/>
        <w:spacing w:after="0" w:line="240" w:lineRule="auto"/>
        <w:contextualSpacing w:val="0"/>
        <w:jc w:val="both"/>
        <w:rPr>
          <w:rFonts w:ascii="Times New Roman" w:hAnsi="Times New Roman"/>
          <w:sz w:val="24"/>
          <w:szCs w:val="24"/>
        </w:rPr>
      </w:pPr>
      <w:r w:rsidRPr="3FFDA406">
        <w:rPr>
          <w:rFonts w:ascii="Cambria Math" w:hAnsi="Cambria Math" w:cs="Cambria Math"/>
          <w:sz w:val="24"/>
          <w:szCs w:val="24"/>
        </w:rPr>
        <w:t>◻</w:t>
      </w:r>
      <w:r w:rsidRPr="3FFDA406">
        <w:rPr>
          <w:rFonts w:ascii="Times New Roman" w:hAnsi="Times New Roman"/>
          <w:sz w:val="24"/>
          <w:szCs w:val="24"/>
        </w:rPr>
        <w:t>️</w:t>
      </w:r>
      <w:r w:rsidRPr="3FFDA406">
        <w:rPr>
          <w:rFonts w:ascii="Times New Roman" w:hAnsi="Times New Roman"/>
          <w:b/>
          <w:bCs/>
          <w:sz w:val="24"/>
          <w:szCs w:val="24"/>
        </w:rPr>
        <w:t xml:space="preserve">     </w:t>
      </w:r>
      <w:r w:rsidR="00EF0F4A">
        <w:rPr>
          <w:rFonts w:ascii="Times New Roman" w:hAnsi="Times New Roman"/>
          <w:b/>
          <w:bCs/>
          <w:sz w:val="24"/>
          <w:szCs w:val="24"/>
        </w:rPr>
        <w:t xml:space="preserve"> </w:t>
      </w:r>
      <w:r w:rsidR="00E13F21" w:rsidRPr="3FFDA406">
        <w:rPr>
          <w:rFonts w:ascii="Times New Roman" w:hAnsi="Times New Roman"/>
          <w:b/>
          <w:bCs/>
          <w:sz w:val="24"/>
          <w:szCs w:val="24"/>
        </w:rPr>
        <w:t xml:space="preserve">di essere in possesso </w:t>
      </w:r>
      <w:r w:rsidR="0059669E" w:rsidRPr="3FFDA406">
        <w:rPr>
          <w:rFonts w:ascii="Times New Roman" w:hAnsi="Times New Roman"/>
          <w:b/>
          <w:bCs/>
          <w:sz w:val="24"/>
          <w:szCs w:val="24"/>
        </w:rPr>
        <w:t>di valida attestazione SOA, per la</w:t>
      </w:r>
      <w:r w:rsidR="00E13F21" w:rsidRPr="3FFDA406">
        <w:rPr>
          <w:rFonts w:ascii="Times New Roman" w:hAnsi="Times New Roman"/>
          <w:b/>
          <w:bCs/>
          <w:sz w:val="24"/>
          <w:szCs w:val="24"/>
        </w:rPr>
        <w:t xml:space="preserve"> categoria </w:t>
      </w:r>
      <w:r w:rsidR="00C31559" w:rsidRPr="3FFDA406">
        <w:rPr>
          <w:rFonts w:ascii="Times New Roman" w:hAnsi="Times New Roman"/>
          <w:b/>
          <w:bCs/>
          <w:sz w:val="24"/>
          <w:szCs w:val="24"/>
        </w:rPr>
        <w:t>OS28</w:t>
      </w:r>
      <w:r w:rsidR="00C31559" w:rsidRPr="3FFDA406">
        <w:rPr>
          <w:rFonts w:ascii="Times New Roman" w:hAnsi="Times New Roman"/>
          <w:sz w:val="24"/>
          <w:szCs w:val="24"/>
        </w:rPr>
        <w:t xml:space="preserve"> Impianti termici e di condizionamento, classifica I</w:t>
      </w:r>
      <w:r w:rsidR="00E13F21" w:rsidRPr="3FFDA406">
        <w:rPr>
          <w:rFonts w:ascii="Times New Roman" w:hAnsi="Times New Roman"/>
          <w:sz w:val="24"/>
          <w:szCs w:val="24"/>
        </w:rPr>
        <w:t xml:space="preserve"> o </w:t>
      </w:r>
      <w:proofErr w:type="spellStart"/>
      <w:r w:rsidR="00E13F21" w:rsidRPr="3FFDA406">
        <w:rPr>
          <w:rFonts w:ascii="Times New Roman" w:hAnsi="Times New Roman"/>
          <w:sz w:val="24"/>
          <w:szCs w:val="24"/>
        </w:rPr>
        <w:t>sup</w:t>
      </w:r>
      <w:proofErr w:type="spellEnd"/>
      <w:r w:rsidR="00E13F21" w:rsidRPr="3FFDA406">
        <w:rPr>
          <w:rFonts w:ascii="Times New Roman" w:hAnsi="Times New Roman"/>
          <w:sz w:val="24"/>
          <w:szCs w:val="24"/>
        </w:rPr>
        <w:t>.</w:t>
      </w:r>
      <w:r w:rsidR="00C31559" w:rsidRPr="3FFDA406">
        <w:rPr>
          <w:rFonts w:ascii="Times New Roman" w:hAnsi="Times New Roman"/>
          <w:sz w:val="24"/>
          <w:szCs w:val="24"/>
        </w:rPr>
        <w:t xml:space="preserve"> </w:t>
      </w:r>
      <w:r w:rsidR="0059669E" w:rsidRPr="3FFDA406">
        <w:rPr>
          <w:rFonts w:ascii="Times New Roman" w:hAnsi="Times New Roman"/>
          <w:sz w:val="24"/>
          <w:szCs w:val="24"/>
        </w:rPr>
        <w:t>(l’</w:t>
      </w:r>
      <w:r w:rsidR="00C31559" w:rsidRPr="3FFDA406">
        <w:rPr>
          <w:rFonts w:ascii="Times New Roman" w:hAnsi="Times New Roman"/>
          <w:sz w:val="24"/>
          <w:szCs w:val="24"/>
        </w:rPr>
        <w:t xml:space="preserve">importo </w:t>
      </w:r>
      <w:r w:rsidR="003B5C5A" w:rsidRPr="3FFDA406">
        <w:rPr>
          <w:rFonts w:ascii="Times New Roman" w:hAnsi="Times New Roman"/>
          <w:sz w:val="24"/>
          <w:szCs w:val="24"/>
        </w:rPr>
        <w:t xml:space="preserve">di gara </w:t>
      </w:r>
      <w:r w:rsidR="00C31559" w:rsidRPr="3FFDA406">
        <w:rPr>
          <w:rFonts w:ascii="Times New Roman" w:hAnsi="Times New Roman"/>
          <w:sz w:val="24"/>
          <w:szCs w:val="24"/>
        </w:rPr>
        <w:t xml:space="preserve">ammonta ad euro </w:t>
      </w:r>
      <w:r>
        <w:rPr>
          <w:rFonts w:ascii="Times New Roman" w:hAnsi="Times New Roman"/>
          <w:sz w:val="24"/>
          <w:szCs w:val="24"/>
        </w:rPr>
        <w:t>45.000,00</w:t>
      </w:r>
      <w:r w:rsidR="00C31559" w:rsidRPr="3FFDA406">
        <w:rPr>
          <w:rFonts w:ascii="Times New Roman" w:hAnsi="Times New Roman"/>
          <w:sz w:val="24"/>
          <w:szCs w:val="24"/>
        </w:rPr>
        <w:t>, scorporabile/subappaltabile 100% a qualificazione obbligatoria</w:t>
      </w:r>
      <w:r w:rsidR="0059669E" w:rsidRPr="3FFDA406">
        <w:rPr>
          <w:rFonts w:ascii="Times New Roman" w:hAnsi="Times New Roman"/>
          <w:sz w:val="24"/>
          <w:szCs w:val="24"/>
        </w:rPr>
        <w:t>).</w:t>
      </w:r>
    </w:p>
    <w:p w14:paraId="596ED109" w14:textId="2B2C0A34" w:rsidR="00FA55A5" w:rsidRPr="00D02697" w:rsidRDefault="00FA55A5" w:rsidP="00D02697">
      <w:pPr>
        <w:pStyle w:val="Paragrafoelenco"/>
        <w:widowControl w:val="0"/>
        <w:autoSpaceDE w:val="0"/>
        <w:autoSpaceDN w:val="0"/>
        <w:adjustRightInd w:val="0"/>
        <w:spacing w:after="0" w:line="240" w:lineRule="auto"/>
        <w:ind w:left="360"/>
        <w:contextualSpacing w:val="0"/>
        <w:jc w:val="both"/>
        <w:rPr>
          <w:rFonts w:ascii="Times New Roman" w:hAnsi="Times New Roman"/>
          <w:b/>
          <w:i/>
          <w:iCs/>
          <w:sz w:val="24"/>
          <w:szCs w:val="24"/>
        </w:rPr>
      </w:pPr>
      <w:r>
        <w:rPr>
          <w:rFonts w:ascii="Times New Roman" w:hAnsi="Times New Roman"/>
          <w:b/>
          <w:i/>
          <w:iCs/>
          <w:sz w:val="24"/>
          <w:szCs w:val="24"/>
        </w:rPr>
        <w:t>O</w:t>
      </w:r>
      <w:r w:rsidR="006757D5" w:rsidRPr="00FA55A5">
        <w:rPr>
          <w:rFonts w:ascii="Times New Roman" w:hAnsi="Times New Roman"/>
          <w:b/>
          <w:i/>
          <w:iCs/>
          <w:sz w:val="24"/>
          <w:szCs w:val="24"/>
        </w:rPr>
        <w:t>ppure</w:t>
      </w:r>
    </w:p>
    <w:p w14:paraId="4F18DA57" w14:textId="6AC9E2DA" w:rsidR="006757D5" w:rsidRDefault="0072252B" w:rsidP="00AD6324">
      <w:pPr>
        <w:pStyle w:val="Standard"/>
        <w:autoSpaceDE w:val="0"/>
        <w:spacing w:before="60" w:line="276" w:lineRule="auto"/>
        <w:ind w:left="360"/>
        <w:jc w:val="both"/>
        <w:rPr>
          <w:spacing w:val="4"/>
          <w:sz w:val="24"/>
          <w:szCs w:val="24"/>
        </w:rPr>
      </w:pPr>
      <w:r w:rsidRPr="3FFDA406">
        <w:rPr>
          <w:rFonts w:ascii="Cambria Math" w:hAnsi="Cambria Math" w:cs="Cambria Math"/>
          <w:sz w:val="24"/>
          <w:szCs w:val="24"/>
        </w:rPr>
        <w:t>◻</w:t>
      </w:r>
      <w:r w:rsidRPr="3FFDA406">
        <w:rPr>
          <w:sz w:val="24"/>
          <w:szCs w:val="24"/>
        </w:rPr>
        <w:t>️</w:t>
      </w:r>
      <w:r w:rsidR="00EF0F4A">
        <w:rPr>
          <w:b/>
          <w:bCs/>
          <w:sz w:val="24"/>
          <w:szCs w:val="24"/>
        </w:rPr>
        <w:tab/>
        <w:t xml:space="preserve">        </w:t>
      </w:r>
      <w:r w:rsidR="00E13F21" w:rsidRPr="3FFDA406">
        <w:rPr>
          <w:rFonts w:eastAsiaTheme="minorEastAsia"/>
          <w:b/>
          <w:bCs/>
          <w:sz w:val="24"/>
          <w:szCs w:val="24"/>
        </w:rPr>
        <w:t xml:space="preserve">di essere in possesso di valida attestazione SOA per la </w:t>
      </w:r>
      <w:proofErr w:type="spellStart"/>
      <w:r w:rsidR="00E13F21" w:rsidRPr="3FFDA406">
        <w:rPr>
          <w:rFonts w:eastAsiaTheme="minorEastAsia"/>
          <w:b/>
          <w:bCs/>
          <w:sz w:val="24"/>
          <w:szCs w:val="24"/>
        </w:rPr>
        <w:t>cat</w:t>
      </w:r>
      <w:proofErr w:type="spellEnd"/>
      <w:r w:rsidR="00E13F21" w:rsidRPr="3FFDA406">
        <w:rPr>
          <w:rFonts w:eastAsiaTheme="minorEastAsia"/>
          <w:b/>
          <w:bCs/>
          <w:sz w:val="24"/>
          <w:szCs w:val="24"/>
        </w:rPr>
        <w:t>. OS30</w:t>
      </w:r>
      <w:r w:rsidR="00E13F21" w:rsidRPr="3FFDA406">
        <w:rPr>
          <w:rFonts w:eastAsiaTheme="minorEastAsia"/>
          <w:sz w:val="24"/>
          <w:szCs w:val="24"/>
        </w:rPr>
        <w:t xml:space="preserve"> di classifica adeguata a copri</w:t>
      </w:r>
      <w:r w:rsidR="00E13F21" w:rsidRPr="3FFDA406">
        <w:rPr>
          <w:spacing w:val="4"/>
          <w:sz w:val="24"/>
          <w:szCs w:val="24"/>
        </w:rPr>
        <w:t>re anche l’importo delle categorie scorporabili</w:t>
      </w:r>
      <w:r w:rsidR="00E13F21" w:rsidRPr="00FA55A5">
        <w:rPr>
          <w:spacing w:val="4"/>
          <w:sz w:val="24"/>
          <w:szCs w:val="24"/>
        </w:rPr>
        <w:t xml:space="preserve"> e di volere subappaltare</w:t>
      </w:r>
      <w:r w:rsidR="00100829" w:rsidRPr="00FA55A5">
        <w:rPr>
          <w:spacing w:val="4"/>
          <w:sz w:val="24"/>
          <w:szCs w:val="24"/>
        </w:rPr>
        <w:t xml:space="preserve"> le lavorazioni rientranti nell</w:t>
      </w:r>
      <w:r w:rsidR="00F73853" w:rsidRPr="00FA55A5">
        <w:rPr>
          <w:spacing w:val="4"/>
          <w:sz w:val="24"/>
          <w:szCs w:val="24"/>
        </w:rPr>
        <w:t>a</w:t>
      </w:r>
      <w:r w:rsidR="00100829" w:rsidRPr="00FA55A5">
        <w:rPr>
          <w:spacing w:val="4"/>
          <w:sz w:val="24"/>
          <w:szCs w:val="24"/>
        </w:rPr>
        <w:t xml:space="preserve"> categori</w:t>
      </w:r>
      <w:r w:rsidR="00F73853" w:rsidRPr="00FA55A5">
        <w:rPr>
          <w:spacing w:val="4"/>
          <w:sz w:val="24"/>
          <w:szCs w:val="24"/>
        </w:rPr>
        <w:t>a</w:t>
      </w:r>
      <w:r w:rsidR="00E13F21" w:rsidRPr="00FA55A5">
        <w:rPr>
          <w:spacing w:val="4"/>
          <w:sz w:val="24"/>
          <w:szCs w:val="24"/>
        </w:rPr>
        <w:t xml:space="preserve"> OS28 ad imprese in possesso della relativa qualificazione nei limiti di legge (art. 2, comma 2 allegato II.12 del Codice)</w:t>
      </w:r>
      <w:r w:rsidR="00612C53" w:rsidRPr="00FA55A5">
        <w:rPr>
          <w:spacing w:val="4"/>
          <w:sz w:val="24"/>
          <w:szCs w:val="24"/>
        </w:rPr>
        <w:t xml:space="preserve"> e</w:t>
      </w:r>
      <w:r w:rsidR="00E13F21" w:rsidRPr="00FA55A5">
        <w:rPr>
          <w:spacing w:val="4"/>
          <w:sz w:val="24"/>
          <w:szCs w:val="24"/>
        </w:rPr>
        <w:t xml:space="preserve"> richiamati nell’avviso di manifestazione di interesse;</w:t>
      </w:r>
    </w:p>
    <w:p w14:paraId="4A978EEC" w14:textId="77777777" w:rsidR="00D02697" w:rsidRPr="00FA55A5" w:rsidRDefault="00D02697" w:rsidP="00AD6324">
      <w:pPr>
        <w:pStyle w:val="Standard"/>
        <w:autoSpaceDE w:val="0"/>
        <w:spacing w:before="60" w:line="276" w:lineRule="auto"/>
        <w:ind w:left="360"/>
        <w:jc w:val="both"/>
        <w:rPr>
          <w:spacing w:val="4"/>
          <w:sz w:val="24"/>
          <w:szCs w:val="24"/>
        </w:rPr>
      </w:pPr>
    </w:p>
    <w:p w14:paraId="3CF55E8D" w14:textId="157EF35E" w:rsidR="0059669E" w:rsidRPr="00D02697" w:rsidRDefault="003B5C5A" w:rsidP="00D02697">
      <w:pPr>
        <w:pStyle w:val="Paragrafoelenco"/>
        <w:widowControl w:val="0"/>
        <w:numPr>
          <w:ilvl w:val="0"/>
          <w:numId w:val="17"/>
        </w:numPr>
        <w:autoSpaceDE w:val="0"/>
        <w:autoSpaceDN w:val="0"/>
        <w:adjustRightInd w:val="0"/>
        <w:spacing w:after="0" w:line="240" w:lineRule="auto"/>
        <w:contextualSpacing w:val="0"/>
        <w:jc w:val="both"/>
        <w:rPr>
          <w:rFonts w:ascii="Times New Roman" w:hAnsi="Times New Roman"/>
          <w:sz w:val="24"/>
          <w:szCs w:val="24"/>
        </w:rPr>
      </w:pPr>
      <w:r w:rsidRPr="3FFDA406">
        <w:rPr>
          <w:rFonts w:ascii="Cambria Math" w:hAnsi="Cambria Math" w:cs="Cambria Math"/>
          <w:sz w:val="24"/>
          <w:szCs w:val="24"/>
        </w:rPr>
        <w:t>◻</w:t>
      </w:r>
      <w:r w:rsidRPr="3FFDA406">
        <w:rPr>
          <w:rFonts w:ascii="Times New Roman" w:hAnsi="Times New Roman"/>
          <w:sz w:val="24"/>
          <w:szCs w:val="24"/>
        </w:rPr>
        <w:t>️</w:t>
      </w:r>
      <w:r w:rsidRPr="3FFDA406">
        <w:rPr>
          <w:rFonts w:ascii="Times New Roman" w:hAnsi="Times New Roman"/>
          <w:b/>
          <w:bCs/>
          <w:sz w:val="24"/>
          <w:szCs w:val="24"/>
        </w:rPr>
        <w:t xml:space="preserve">     di essere in possesso di valida attestazione SOA per la </w:t>
      </w:r>
      <w:proofErr w:type="spellStart"/>
      <w:r w:rsidRPr="3FFDA406">
        <w:rPr>
          <w:rFonts w:ascii="Times New Roman" w:hAnsi="Times New Roman"/>
          <w:b/>
          <w:bCs/>
          <w:sz w:val="24"/>
          <w:szCs w:val="24"/>
        </w:rPr>
        <w:t>cat</w:t>
      </w:r>
      <w:proofErr w:type="spellEnd"/>
      <w:r w:rsidRPr="3FFDA406">
        <w:rPr>
          <w:rFonts w:ascii="Times New Roman" w:hAnsi="Times New Roman"/>
          <w:b/>
          <w:bCs/>
          <w:sz w:val="24"/>
          <w:szCs w:val="24"/>
        </w:rPr>
        <w:t xml:space="preserve">. </w:t>
      </w:r>
      <w:r w:rsidR="00C31559" w:rsidRPr="3FFDA406">
        <w:rPr>
          <w:rFonts w:ascii="Times New Roman" w:hAnsi="Times New Roman"/>
          <w:b/>
          <w:bCs/>
          <w:sz w:val="24"/>
          <w:szCs w:val="24"/>
        </w:rPr>
        <w:t>OG2</w:t>
      </w:r>
      <w:r w:rsidR="00C31559" w:rsidRPr="3FFDA406">
        <w:rPr>
          <w:rFonts w:ascii="Times New Roman" w:hAnsi="Times New Roman"/>
          <w:sz w:val="24"/>
          <w:szCs w:val="24"/>
        </w:rPr>
        <w:t xml:space="preserve"> Restauro e manutenzione dei beni immobili sottoposti a tutela, classifica I</w:t>
      </w:r>
      <w:r w:rsidRPr="3FFDA406">
        <w:rPr>
          <w:rFonts w:ascii="Times New Roman" w:hAnsi="Times New Roman"/>
          <w:sz w:val="24"/>
          <w:szCs w:val="24"/>
        </w:rPr>
        <w:t xml:space="preserve"> o </w:t>
      </w:r>
      <w:proofErr w:type="spellStart"/>
      <w:r w:rsidRPr="3FFDA406">
        <w:rPr>
          <w:rFonts w:ascii="Times New Roman" w:hAnsi="Times New Roman"/>
          <w:sz w:val="24"/>
          <w:szCs w:val="24"/>
        </w:rPr>
        <w:t>sup</w:t>
      </w:r>
      <w:proofErr w:type="spellEnd"/>
      <w:r w:rsidRPr="3FFDA406">
        <w:rPr>
          <w:rFonts w:ascii="Times New Roman" w:hAnsi="Times New Roman"/>
          <w:sz w:val="24"/>
          <w:szCs w:val="24"/>
        </w:rPr>
        <w:t>.</w:t>
      </w:r>
      <w:r w:rsidR="00C31559" w:rsidRPr="3FFDA406">
        <w:rPr>
          <w:rFonts w:ascii="Times New Roman" w:hAnsi="Times New Roman"/>
          <w:sz w:val="24"/>
          <w:szCs w:val="24"/>
        </w:rPr>
        <w:t xml:space="preserve">  </w:t>
      </w:r>
      <w:r w:rsidR="0059669E" w:rsidRPr="3FFDA406">
        <w:rPr>
          <w:rFonts w:ascii="Times New Roman" w:hAnsi="Times New Roman"/>
          <w:sz w:val="24"/>
          <w:szCs w:val="24"/>
        </w:rPr>
        <w:t>(l’</w:t>
      </w:r>
      <w:r w:rsidR="00C31559" w:rsidRPr="3FFDA406">
        <w:rPr>
          <w:rFonts w:ascii="Times New Roman" w:hAnsi="Times New Roman"/>
          <w:sz w:val="24"/>
          <w:szCs w:val="24"/>
        </w:rPr>
        <w:t xml:space="preserve">importo </w:t>
      </w:r>
      <w:r w:rsidRPr="3FFDA406">
        <w:rPr>
          <w:rFonts w:ascii="Times New Roman" w:hAnsi="Times New Roman"/>
          <w:sz w:val="24"/>
          <w:szCs w:val="24"/>
        </w:rPr>
        <w:t xml:space="preserve">di gara </w:t>
      </w:r>
      <w:r w:rsidR="00C31559" w:rsidRPr="3FFDA406">
        <w:rPr>
          <w:rFonts w:ascii="Times New Roman" w:hAnsi="Times New Roman"/>
          <w:sz w:val="24"/>
          <w:szCs w:val="24"/>
        </w:rPr>
        <w:t xml:space="preserve">ammonta ad </w:t>
      </w:r>
      <w:r w:rsidR="00C31559" w:rsidRPr="00D10654">
        <w:rPr>
          <w:rFonts w:ascii="Times New Roman" w:hAnsi="Times New Roman"/>
          <w:sz w:val="24"/>
          <w:szCs w:val="24"/>
        </w:rPr>
        <w:t>euro 50.000,00, scorporabile</w:t>
      </w:r>
      <w:r w:rsidR="00C31559" w:rsidRPr="3FFDA406">
        <w:rPr>
          <w:rFonts w:ascii="Times New Roman" w:hAnsi="Times New Roman"/>
          <w:sz w:val="24"/>
          <w:szCs w:val="24"/>
        </w:rPr>
        <w:t>/subappaltabile 100% a qualificazione obbligatoria</w:t>
      </w:r>
      <w:r w:rsidR="0059669E" w:rsidRPr="3FFDA406">
        <w:rPr>
          <w:rFonts w:ascii="Times New Roman" w:hAnsi="Times New Roman"/>
          <w:sz w:val="24"/>
          <w:szCs w:val="24"/>
        </w:rPr>
        <w:t>)</w:t>
      </w:r>
      <w:r w:rsidR="00612C53" w:rsidRPr="3FFDA406">
        <w:rPr>
          <w:rFonts w:ascii="Times New Roman" w:hAnsi="Times New Roman"/>
          <w:sz w:val="24"/>
          <w:szCs w:val="24"/>
        </w:rPr>
        <w:t>;</w:t>
      </w:r>
    </w:p>
    <w:p w14:paraId="24D06A58" w14:textId="1AD60AF0" w:rsidR="0059669E" w:rsidRPr="00D02697" w:rsidRDefault="00E13F21" w:rsidP="00D02697">
      <w:pPr>
        <w:pStyle w:val="Paragrafoelenco"/>
        <w:widowControl w:val="0"/>
        <w:autoSpaceDE w:val="0"/>
        <w:autoSpaceDN w:val="0"/>
        <w:adjustRightInd w:val="0"/>
        <w:spacing w:after="0" w:line="240" w:lineRule="auto"/>
        <w:ind w:left="360"/>
        <w:contextualSpacing w:val="0"/>
        <w:jc w:val="both"/>
        <w:rPr>
          <w:rFonts w:ascii="Times New Roman" w:hAnsi="Times New Roman"/>
          <w:b/>
          <w:i/>
          <w:iCs/>
          <w:sz w:val="24"/>
          <w:szCs w:val="24"/>
        </w:rPr>
      </w:pPr>
      <w:r w:rsidRPr="00FA55A5">
        <w:rPr>
          <w:rFonts w:ascii="Times New Roman" w:hAnsi="Times New Roman"/>
          <w:b/>
          <w:i/>
          <w:iCs/>
          <w:sz w:val="24"/>
          <w:szCs w:val="24"/>
        </w:rPr>
        <w:t>Oppure</w:t>
      </w:r>
    </w:p>
    <w:p w14:paraId="61E69091" w14:textId="7001CE05" w:rsidR="00E13F21" w:rsidRPr="00FA55A5" w:rsidRDefault="003B5C5A" w:rsidP="3FFDA406">
      <w:pPr>
        <w:pStyle w:val="Standard"/>
        <w:autoSpaceDE w:val="0"/>
        <w:spacing w:before="60" w:line="276" w:lineRule="auto"/>
        <w:ind w:left="360"/>
        <w:jc w:val="both"/>
        <w:rPr>
          <w:rFonts w:eastAsiaTheme="minorEastAsia"/>
          <w:sz w:val="24"/>
          <w:szCs w:val="24"/>
        </w:rPr>
      </w:pPr>
      <w:r w:rsidRPr="3FFDA406">
        <w:rPr>
          <w:rFonts w:ascii="Cambria Math" w:hAnsi="Cambria Math" w:cs="Cambria Math"/>
          <w:sz w:val="24"/>
          <w:szCs w:val="24"/>
        </w:rPr>
        <w:t>◻</w:t>
      </w:r>
      <w:r w:rsidRPr="3FFDA406">
        <w:rPr>
          <w:sz w:val="24"/>
          <w:szCs w:val="24"/>
        </w:rPr>
        <w:t xml:space="preserve">️  </w:t>
      </w:r>
      <w:r w:rsidR="22AACABE" w:rsidRPr="3FFDA406">
        <w:rPr>
          <w:sz w:val="24"/>
          <w:szCs w:val="24"/>
        </w:rPr>
        <w:t xml:space="preserve">  </w:t>
      </w:r>
      <w:r w:rsidR="1D32C97C" w:rsidRPr="3FFDA406">
        <w:rPr>
          <w:sz w:val="24"/>
          <w:szCs w:val="24"/>
        </w:rPr>
        <w:t xml:space="preserve">   </w:t>
      </w:r>
      <w:r w:rsidR="00415123">
        <w:rPr>
          <w:sz w:val="24"/>
          <w:szCs w:val="24"/>
        </w:rPr>
        <w:t xml:space="preserve"> </w:t>
      </w:r>
      <w:r w:rsidR="00E13F21" w:rsidRPr="00EF0F4A">
        <w:rPr>
          <w:rFonts w:eastAsiaTheme="minorEastAsia"/>
          <w:b/>
          <w:bCs/>
          <w:sz w:val="24"/>
          <w:szCs w:val="24"/>
        </w:rPr>
        <w:t xml:space="preserve">di essere in possesso di valida attestazione SOA per la </w:t>
      </w:r>
      <w:proofErr w:type="spellStart"/>
      <w:r w:rsidR="00E13F21" w:rsidRPr="00EF0F4A">
        <w:rPr>
          <w:rFonts w:eastAsiaTheme="minorEastAsia"/>
          <w:b/>
          <w:bCs/>
          <w:sz w:val="24"/>
          <w:szCs w:val="24"/>
        </w:rPr>
        <w:t>cat</w:t>
      </w:r>
      <w:proofErr w:type="spellEnd"/>
      <w:r w:rsidR="00E13F21" w:rsidRPr="00EF0F4A">
        <w:rPr>
          <w:rFonts w:eastAsiaTheme="minorEastAsia"/>
          <w:b/>
          <w:bCs/>
          <w:sz w:val="24"/>
          <w:szCs w:val="24"/>
        </w:rPr>
        <w:t>. OS30</w:t>
      </w:r>
      <w:r w:rsidR="00E13F21" w:rsidRPr="3FFDA406">
        <w:rPr>
          <w:rFonts w:eastAsiaTheme="minorEastAsia"/>
          <w:sz w:val="24"/>
          <w:szCs w:val="24"/>
        </w:rPr>
        <w:t xml:space="preserve"> di classifica adeguata a coprire anche l’importo delle categorie scorporabili e di volere subappaltare le lavorazioni rientranti nella categoria</w:t>
      </w:r>
      <w:r w:rsidRPr="3FFDA406">
        <w:rPr>
          <w:rFonts w:eastAsiaTheme="minorEastAsia"/>
          <w:sz w:val="24"/>
          <w:szCs w:val="24"/>
        </w:rPr>
        <w:t xml:space="preserve"> </w:t>
      </w:r>
      <w:r w:rsidR="00E13F21" w:rsidRPr="3FFDA406">
        <w:rPr>
          <w:rFonts w:eastAsiaTheme="minorEastAsia"/>
          <w:sz w:val="24"/>
          <w:szCs w:val="24"/>
        </w:rPr>
        <w:t>OG2 ad imprese in possesso della relativa qualificazione nei limiti di legge (art. 2, comma 2 allegato II.12 del Codice)</w:t>
      </w:r>
      <w:r w:rsidR="00612C53" w:rsidRPr="3FFDA406">
        <w:rPr>
          <w:rFonts w:eastAsiaTheme="minorEastAsia"/>
          <w:sz w:val="24"/>
          <w:szCs w:val="24"/>
        </w:rPr>
        <w:t xml:space="preserve"> e</w:t>
      </w:r>
      <w:r w:rsidR="00E13F21" w:rsidRPr="3FFDA406">
        <w:rPr>
          <w:rFonts w:eastAsiaTheme="minorEastAsia"/>
          <w:sz w:val="24"/>
          <w:szCs w:val="24"/>
        </w:rPr>
        <w:t xml:space="preserve"> richiamati nell’avviso di manifestazione di interesse;</w:t>
      </w:r>
    </w:p>
    <w:p w14:paraId="6F286EB0" w14:textId="5ECCB4E5" w:rsidR="00E13F21" w:rsidRPr="00FA55A5" w:rsidRDefault="00E13F21" w:rsidP="003B5C5A">
      <w:pPr>
        <w:pStyle w:val="Paragrafoelenco"/>
        <w:widowControl w:val="0"/>
        <w:autoSpaceDE w:val="0"/>
        <w:autoSpaceDN w:val="0"/>
        <w:adjustRightInd w:val="0"/>
        <w:spacing w:after="0" w:line="240" w:lineRule="auto"/>
        <w:contextualSpacing w:val="0"/>
        <w:jc w:val="both"/>
        <w:rPr>
          <w:rFonts w:ascii="Times New Roman" w:hAnsi="Times New Roman"/>
          <w:sz w:val="24"/>
          <w:szCs w:val="24"/>
        </w:rPr>
      </w:pPr>
    </w:p>
    <w:p w14:paraId="3C47D4D7" w14:textId="77777777" w:rsidR="00B766B4" w:rsidRPr="00FA55A5" w:rsidRDefault="00B766B4" w:rsidP="00B766B4">
      <w:pPr>
        <w:pStyle w:val="Paragrafoelenco"/>
        <w:widowControl w:val="0"/>
        <w:numPr>
          <w:ilvl w:val="0"/>
          <w:numId w:val="19"/>
        </w:numPr>
        <w:autoSpaceDE w:val="0"/>
        <w:autoSpaceDN w:val="0"/>
        <w:adjustRightInd w:val="0"/>
        <w:spacing w:after="0" w:line="240" w:lineRule="auto"/>
        <w:contextualSpacing w:val="0"/>
        <w:jc w:val="both"/>
        <w:rPr>
          <w:rFonts w:ascii="Times New Roman" w:hAnsi="Times New Roman"/>
          <w:b/>
          <w:bCs/>
          <w:sz w:val="24"/>
          <w:szCs w:val="24"/>
        </w:rPr>
      </w:pPr>
      <w:r w:rsidRPr="00FA55A5">
        <w:rPr>
          <w:rFonts w:ascii="Times New Roman" w:hAnsi="Times New Roman"/>
          <w:b/>
          <w:bCs/>
          <w:sz w:val="24"/>
          <w:szCs w:val="24"/>
        </w:rPr>
        <w:t xml:space="preserve">PATENTE A PUNTI EX ART. 27 CO. 1 D.LGS. N. 81/2008 </w:t>
      </w:r>
    </w:p>
    <w:p w14:paraId="6A2CDE4A" w14:textId="01FA30C1" w:rsidR="00CC777B" w:rsidRPr="00FA55A5" w:rsidRDefault="3C5AE0BE" w:rsidP="00CC777B">
      <w:pPr>
        <w:pStyle w:val="Standard"/>
        <w:autoSpaceDE w:val="0"/>
        <w:spacing w:before="60" w:line="276" w:lineRule="auto"/>
        <w:ind w:left="360"/>
        <w:jc w:val="both"/>
        <w:rPr>
          <w:sz w:val="24"/>
          <w:szCs w:val="24"/>
        </w:rPr>
      </w:pPr>
      <w:r w:rsidRPr="3FFDA406">
        <w:rPr>
          <w:rFonts w:ascii="Cambria Math" w:hAnsi="Cambria Math" w:cs="Cambria Math"/>
          <w:sz w:val="24"/>
          <w:szCs w:val="24"/>
        </w:rPr>
        <w:t>◻</w:t>
      </w:r>
      <w:r w:rsidRPr="3FFDA406">
        <w:rPr>
          <w:sz w:val="24"/>
          <w:szCs w:val="24"/>
        </w:rPr>
        <w:t>️</w:t>
      </w:r>
      <w:r w:rsidRPr="3FFDA406">
        <w:rPr>
          <w:b/>
          <w:bCs/>
          <w:sz w:val="24"/>
          <w:szCs w:val="24"/>
        </w:rPr>
        <w:t xml:space="preserve">     </w:t>
      </w:r>
      <w:r w:rsidR="00CC777B" w:rsidRPr="3FFDA406">
        <w:rPr>
          <w:sz w:val="24"/>
          <w:szCs w:val="24"/>
        </w:rPr>
        <w:t>di essere in possesso della patente a punti ai sensi dell’art. 27 co. 1</w:t>
      </w:r>
      <w:r w:rsidR="00F915CE" w:rsidRPr="3FFDA406">
        <w:rPr>
          <w:sz w:val="24"/>
          <w:szCs w:val="24"/>
        </w:rPr>
        <w:t>,</w:t>
      </w:r>
      <w:r w:rsidR="00CC777B" w:rsidRPr="3FFDA406">
        <w:rPr>
          <w:sz w:val="24"/>
          <w:szCs w:val="24"/>
        </w:rPr>
        <w:t xml:space="preserve"> </w:t>
      </w:r>
      <w:proofErr w:type="spellStart"/>
      <w:r w:rsidR="00CC777B" w:rsidRPr="3FFDA406">
        <w:rPr>
          <w:sz w:val="24"/>
          <w:szCs w:val="24"/>
        </w:rPr>
        <w:t>D.Lgs.</w:t>
      </w:r>
      <w:proofErr w:type="spellEnd"/>
      <w:r w:rsidR="00CC777B" w:rsidRPr="3FFDA406">
        <w:rPr>
          <w:sz w:val="24"/>
          <w:szCs w:val="24"/>
        </w:rPr>
        <w:t xml:space="preserve"> n. 81/2008;</w:t>
      </w:r>
    </w:p>
    <w:p w14:paraId="7DF7C817" w14:textId="77777777" w:rsidR="00CC777B" w:rsidRPr="00FA55A5" w:rsidRDefault="00CC777B" w:rsidP="00CC777B">
      <w:pPr>
        <w:pStyle w:val="Paragrafoelenco"/>
        <w:widowControl w:val="0"/>
        <w:autoSpaceDE w:val="0"/>
        <w:autoSpaceDN w:val="0"/>
        <w:adjustRightInd w:val="0"/>
        <w:spacing w:after="0" w:line="240" w:lineRule="auto"/>
        <w:ind w:left="360"/>
        <w:contextualSpacing w:val="0"/>
        <w:jc w:val="both"/>
        <w:rPr>
          <w:rFonts w:ascii="Times New Roman" w:hAnsi="Times New Roman"/>
          <w:b/>
          <w:i/>
          <w:iCs/>
          <w:sz w:val="24"/>
          <w:szCs w:val="24"/>
        </w:rPr>
      </w:pPr>
      <w:r w:rsidRPr="00FA55A5">
        <w:rPr>
          <w:rFonts w:ascii="Times New Roman" w:hAnsi="Times New Roman"/>
          <w:b/>
          <w:i/>
          <w:iCs/>
          <w:sz w:val="24"/>
          <w:szCs w:val="24"/>
        </w:rPr>
        <w:t>Oppure</w:t>
      </w:r>
    </w:p>
    <w:p w14:paraId="4286B768" w14:textId="1A1D4241" w:rsidR="00C31559" w:rsidRPr="00FA55A5" w:rsidRDefault="48FCBCC7" w:rsidP="3FFDA406">
      <w:pPr>
        <w:autoSpaceDE w:val="0"/>
        <w:autoSpaceDN w:val="0"/>
        <w:adjustRightInd w:val="0"/>
        <w:ind w:left="360"/>
        <w:jc w:val="both"/>
        <w:rPr>
          <w:kern w:val="3"/>
          <w:lang w:eastAsia="zh-CN"/>
        </w:rPr>
      </w:pPr>
      <w:r w:rsidRPr="3FFDA406">
        <w:rPr>
          <w:rFonts w:ascii="Cambria Math" w:hAnsi="Cambria Math" w:cs="Cambria Math"/>
        </w:rPr>
        <w:t>◻</w:t>
      </w:r>
      <w:r w:rsidRPr="3FFDA406">
        <w:t>️</w:t>
      </w:r>
      <w:r w:rsidRPr="3FFDA406">
        <w:rPr>
          <w:b/>
          <w:bCs/>
        </w:rPr>
        <w:t xml:space="preserve">     </w:t>
      </w:r>
      <w:r w:rsidRPr="3FFDA406">
        <w:t>d</w:t>
      </w:r>
      <w:r w:rsidR="00CC777B" w:rsidRPr="00FA55A5">
        <w:rPr>
          <w:kern w:val="3"/>
          <w:lang w:eastAsia="zh-CN"/>
        </w:rPr>
        <w:t>i essere in possesso di una certificazione SOA di classe pari o superiore alla III, di cui all'art. 100, comma 4, del D.lgs. n. 36/2023</w:t>
      </w:r>
      <w:r w:rsidR="00F915CE" w:rsidRPr="00FA55A5">
        <w:rPr>
          <w:kern w:val="3"/>
          <w:lang w:eastAsia="zh-CN"/>
        </w:rPr>
        <w:t>;</w:t>
      </w:r>
    </w:p>
    <w:p w14:paraId="14BFFCC9" w14:textId="77777777" w:rsidR="00FD54ED" w:rsidRDefault="00FD54ED" w:rsidP="00F915CE">
      <w:pPr>
        <w:autoSpaceDE w:val="0"/>
        <w:autoSpaceDN w:val="0"/>
        <w:adjustRightInd w:val="0"/>
        <w:ind w:left="360"/>
        <w:jc w:val="both"/>
        <w:rPr>
          <w:kern w:val="3"/>
          <w:sz w:val="22"/>
          <w:szCs w:val="22"/>
          <w:lang w:eastAsia="zh-CN"/>
        </w:rPr>
      </w:pPr>
    </w:p>
    <w:p w14:paraId="79220D7A" w14:textId="69092F07" w:rsidR="00FD54ED" w:rsidRPr="00FD54ED" w:rsidRDefault="00FD54ED" w:rsidP="00FD54ED">
      <w:pPr>
        <w:autoSpaceDE w:val="0"/>
        <w:autoSpaceDN w:val="0"/>
        <w:adjustRightInd w:val="0"/>
        <w:spacing w:line="276" w:lineRule="auto"/>
        <w:jc w:val="center"/>
        <w:rPr>
          <w:b/>
          <w:color w:val="000000"/>
          <w:spacing w:val="4"/>
        </w:rPr>
      </w:pPr>
      <w:r w:rsidRPr="00FD54ED">
        <w:rPr>
          <w:b/>
          <w:color w:val="000000"/>
          <w:spacing w:val="4"/>
        </w:rPr>
        <w:t xml:space="preserve">DICHIARA </w:t>
      </w:r>
      <w:r w:rsidR="00B22B59">
        <w:rPr>
          <w:b/>
          <w:color w:val="000000"/>
          <w:spacing w:val="4"/>
        </w:rPr>
        <w:t>altresì</w:t>
      </w:r>
      <w:r>
        <w:rPr>
          <w:b/>
          <w:color w:val="000000"/>
          <w:spacing w:val="4"/>
        </w:rPr>
        <w:t xml:space="preserve"> </w:t>
      </w:r>
    </w:p>
    <w:p w14:paraId="51C54FA6" w14:textId="198D863F" w:rsidR="00F915CE" w:rsidRDefault="00F915CE" w:rsidP="00F915CE">
      <w:pPr>
        <w:autoSpaceDE w:val="0"/>
        <w:autoSpaceDN w:val="0"/>
        <w:adjustRightInd w:val="0"/>
        <w:jc w:val="both"/>
        <w:rPr>
          <w:rFonts w:ascii="Segoe UI Emoji" w:hAnsi="Segoe UI Emoji" w:cs="Segoe UI Emoji"/>
          <w:kern w:val="3"/>
          <w:sz w:val="28"/>
          <w:szCs w:val="28"/>
          <w:lang w:eastAsia="zh-CN"/>
        </w:rPr>
      </w:pPr>
    </w:p>
    <w:p w14:paraId="4533214C" w14:textId="77777777" w:rsidR="00F915CE" w:rsidRPr="00FA55A5" w:rsidRDefault="00F915CE" w:rsidP="00F915CE">
      <w:pPr>
        <w:pStyle w:val="Paragrafoelenco"/>
        <w:numPr>
          <w:ilvl w:val="0"/>
          <w:numId w:val="2"/>
        </w:numPr>
        <w:autoSpaceDE w:val="0"/>
        <w:autoSpaceDN w:val="0"/>
        <w:adjustRightInd w:val="0"/>
        <w:spacing w:before="120" w:after="0" w:line="276" w:lineRule="auto"/>
        <w:ind w:left="709" w:hanging="283"/>
        <w:contextualSpacing w:val="0"/>
        <w:jc w:val="both"/>
        <w:rPr>
          <w:rFonts w:ascii="Times New Roman" w:hAnsi="Times New Roman"/>
          <w:iCs/>
          <w:color w:val="000000"/>
          <w:spacing w:val="4"/>
          <w:sz w:val="24"/>
          <w:szCs w:val="24"/>
        </w:rPr>
      </w:pPr>
      <w:r w:rsidRPr="00FA55A5">
        <w:rPr>
          <w:rFonts w:ascii="Times New Roman" w:hAnsi="Times New Roman"/>
          <w:iCs/>
          <w:color w:val="000000"/>
          <w:spacing w:val="4"/>
          <w:sz w:val="24"/>
          <w:szCs w:val="24"/>
        </w:rPr>
        <w:t>di non presentare la manifestazione di interesse alla partecipazione alla procedura di cui all’Avviso sia in forma individuale che in forma di componente di un raggruppamento o consorzio, oppure come componente di più di un raggruppamento temporaneo o più di un consorzio, oppure come componente sia di un raggruppamento temporaneo che di un consorzio;</w:t>
      </w:r>
    </w:p>
    <w:p w14:paraId="55913940" w14:textId="77777777" w:rsidR="00F915CE" w:rsidRPr="00FA55A5" w:rsidRDefault="00F915CE" w:rsidP="00F915CE">
      <w:pPr>
        <w:pStyle w:val="Paragrafoelenco"/>
        <w:numPr>
          <w:ilvl w:val="0"/>
          <w:numId w:val="2"/>
        </w:numPr>
        <w:autoSpaceDE w:val="0"/>
        <w:autoSpaceDN w:val="0"/>
        <w:adjustRightInd w:val="0"/>
        <w:spacing w:before="120" w:after="0" w:line="276" w:lineRule="auto"/>
        <w:ind w:left="709" w:hanging="283"/>
        <w:contextualSpacing w:val="0"/>
        <w:jc w:val="both"/>
        <w:rPr>
          <w:rFonts w:ascii="Times New Roman" w:hAnsi="Times New Roman"/>
          <w:iCs/>
          <w:color w:val="000000"/>
          <w:spacing w:val="4"/>
          <w:sz w:val="24"/>
          <w:szCs w:val="24"/>
        </w:rPr>
      </w:pPr>
      <w:r w:rsidRPr="00FA55A5">
        <w:rPr>
          <w:rFonts w:ascii="Times New Roman" w:eastAsia="Times New Roman" w:hAnsi="Times New Roman"/>
          <w:kern w:val="3"/>
          <w:sz w:val="24"/>
          <w:szCs w:val="24"/>
          <w:lang w:eastAsia="zh-CN"/>
        </w:rPr>
        <w:t>che NON ricorrono fattispecie di controllo o collegamento di cui all’art. 2359 del c.c.;</w:t>
      </w:r>
    </w:p>
    <w:p w14:paraId="3368B9EB" w14:textId="77777777" w:rsidR="00F915CE" w:rsidRPr="00FA55A5" w:rsidRDefault="00F915CE" w:rsidP="00F915CE">
      <w:pPr>
        <w:pStyle w:val="Paragrafoelenco"/>
        <w:numPr>
          <w:ilvl w:val="0"/>
          <w:numId w:val="2"/>
        </w:numPr>
        <w:autoSpaceDE w:val="0"/>
        <w:autoSpaceDN w:val="0"/>
        <w:adjustRightInd w:val="0"/>
        <w:spacing w:before="120" w:after="0" w:line="276" w:lineRule="auto"/>
        <w:contextualSpacing w:val="0"/>
        <w:jc w:val="both"/>
        <w:rPr>
          <w:rFonts w:ascii="Times New Roman" w:hAnsi="Times New Roman"/>
          <w:color w:val="000000"/>
          <w:spacing w:val="4"/>
          <w:sz w:val="24"/>
          <w:szCs w:val="24"/>
        </w:rPr>
      </w:pPr>
      <w:r w:rsidRPr="00FA55A5">
        <w:rPr>
          <w:rFonts w:ascii="Times New Roman" w:hAnsi="Times New Roman"/>
          <w:color w:val="000000"/>
          <w:spacing w:val="4"/>
          <w:sz w:val="24"/>
          <w:szCs w:val="24"/>
        </w:rPr>
        <w:t xml:space="preserve">di essere a conoscenza che </w:t>
      </w:r>
      <w:r w:rsidRPr="00FA55A5">
        <w:rPr>
          <w:rFonts w:ascii="Times New Roman" w:hAnsi="Times New Roman"/>
          <w:b/>
          <w:bCs/>
          <w:color w:val="000000"/>
          <w:spacing w:val="4"/>
          <w:sz w:val="24"/>
          <w:szCs w:val="24"/>
        </w:rPr>
        <w:t>la presente istanza non costituisce proposta contrattuale e non vincola in alcun modo la Stazione Appaltante</w:t>
      </w:r>
      <w:r w:rsidRPr="00FA55A5">
        <w:rPr>
          <w:rFonts w:ascii="Times New Roman" w:hAnsi="Times New Roman"/>
          <w:color w:val="000000"/>
          <w:spacing w:val="4"/>
          <w:sz w:val="24"/>
          <w:szCs w:val="24"/>
        </w:rPr>
        <w:t xml:space="preserve"> che sarà libera di esperire anche altre procedure e che la stessa Stazione Appaltante si riserva di interrompere in qualsiasi momento, per ragioni di sua esclusiva competenza, il procedimento avviato, senza che i soggetti istanti possano vantare alcuna pretesa;</w:t>
      </w:r>
    </w:p>
    <w:p w14:paraId="1661ABD1" w14:textId="56EBB09F" w:rsidR="00BD2CD6" w:rsidRPr="00FA55A5" w:rsidRDefault="00F915CE" w:rsidP="008059D3">
      <w:pPr>
        <w:pStyle w:val="Paragrafoelenco"/>
        <w:numPr>
          <w:ilvl w:val="0"/>
          <w:numId w:val="2"/>
        </w:numPr>
        <w:autoSpaceDE w:val="0"/>
        <w:autoSpaceDN w:val="0"/>
        <w:adjustRightInd w:val="0"/>
        <w:spacing w:before="120" w:line="276" w:lineRule="auto"/>
        <w:contextualSpacing w:val="0"/>
        <w:jc w:val="both"/>
        <w:rPr>
          <w:rFonts w:ascii="Times New Roman" w:hAnsi="Times New Roman"/>
          <w:color w:val="000000"/>
          <w:spacing w:val="4"/>
          <w:sz w:val="24"/>
          <w:szCs w:val="24"/>
        </w:rPr>
      </w:pPr>
      <w:r w:rsidRPr="00FA55A5">
        <w:rPr>
          <w:rFonts w:ascii="Times New Roman" w:hAnsi="Times New Roman"/>
          <w:color w:val="000000"/>
          <w:spacing w:val="4"/>
          <w:sz w:val="24"/>
          <w:szCs w:val="24"/>
        </w:rPr>
        <w:t>di essere a conoscenza che la presente istanza non costituisce prova di possesso dei requisiti generali e speciali richiesti per l’affidamento in oggetto, che invece dovrà essere dichiarato dall’interessato in occasione della gara a procedura negoziata ed accertato dalla Stazione Appaltante nei modi di legge</w:t>
      </w:r>
      <w:r w:rsidR="0D9765E2" w:rsidRPr="00FA55A5">
        <w:rPr>
          <w:rFonts w:ascii="Times New Roman" w:hAnsi="Times New Roman"/>
          <w:color w:val="000000"/>
          <w:spacing w:val="4"/>
          <w:sz w:val="24"/>
          <w:szCs w:val="24"/>
        </w:rPr>
        <w:t>;</w:t>
      </w:r>
    </w:p>
    <w:p w14:paraId="6A19DD76" w14:textId="0A83F8C5" w:rsidR="008059D3" w:rsidRPr="00FA55A5" w:rsidRDefault="00F915CE" w:rsidP="00FD54ED">
      <w:pPr>
        <w:pStyle w:val="Paragrafoelenco"/>
        <w:numPr>
          <w:ilvl w:val="0"/>
          <w:numId w:val="2"/>
        </w:numPr>
        <w:autoSpaceDE w:val="0"/>
        <w:autoSpaceDN w:val="0"/>
        <w:adjustRightInd w:val="0"/>
        <w:spacing w:before="120" w:line="276" w:lineRule="auto"/>
        <w:contextualSpacing w:val="0"/>
        <w:jc w:val="both"/>
        <w:rPr>
          <w:rFonts w:ascii="Times New Roman" w:hAnsi="Times New Roman"/>
          <w:color w:val="000000"/>
          <w:spacing w:val="4"/>
          <w:sz w:val="24"/>
          <w:szCs w:val="24"/>
        </w:rPr>
      </w:pPr>
      <w:r w:rsidRPr="00FA55A5">
        <w:rPr>
          <w:rFonts w:ascii="Times New Roman" w:hAnsi="Times New Roman"/>
          <w:bCs/>
          <w:color w:val="000000"/>
          <w:spacing w:val="4"/>
          <w:sz w:val="24"/>
          <w:szCs w:val="24"/>
        </w:rPr>
        <w:t xml:space="preserve">di essere informato, che i dati personali raccolti </w:t>
      </w:r>
      <w:r w:rsidR="00AD6324" w:rsidRPr="00FA55A5">
        <w:rPr>
          <w:rFonts w:ascii="Times New Roman" w:hAnsi="Times New Roman"/>
          <w:bCs/>
          <w:color w:val="000000"/>
          <w:spacing w:val="4"/>
          <w:sz w:val="24"/>
          <w:szCs w:val="24"/>
        </w:rPr>
        <w:t xml:space="preserve">dalla Stazione appaltante </w:t>
      </w:r>
      <w:r w:rsidRPr="00FA55A5">
        <w:rPr>
          <w:rFonts w:ascii="Times New Roman" w:hAnsi="Times New Roman"/>
          <w:bCs/>
          <w:color w:val="000000"/>
          <w:spacing w:val="4"/>
          <w:sz w:val="24"/>
          <w:szCs w:val="24"/>
        </w:rPr>
        <w:t>saranno trattati, anche con strumenti informatici, ai sensi del d.lgs. 196 del 30 giugno 2003 e ai sensi del G.D.P.R. 2016/679 esclusivamente nell'ambito della presente procedura.</w:t>
      </w:r>
    </w:p>
    <w:p w14:paraId="34B6836A" w14:textId="55412F6D" w:rsidR="008059D3" w:rsidRPr="00FA55A5" w:rsidRDefault="008059D3" w:rsidP="008059D3">
      <w:pPr>
        <w:spacing w:line="276" w:lineRule="auto"/>
        <w:jc w:val="center"/>
        <w:rPr>
          <w:b/>
          <w:bCs/>
        </w:rPr>
      </w:pPr>
      <w:r w:rsidRPr="00FA55A5">
        <w:rPr>
          <w:b/>
          <w:bCs/>
        </w:rPr>
        <w:t>DICHIARA</w:t>
      </w:r>
      <w:r w:rsidR="00270349" w:rsidRPr="00FA55A5">
        <w:rPr>
          <w:b/>
          <w:bCs/>
        </w:rPr>
        <w:t xml:space="preserve"> inoltre</w:t>
      </w:r>
    </w:p>
    <w:p w14:paraId="40C5559E" w14:textId="77777777" w:rsidR="00270349" w:rsidRPr="00FA55A5" w:rsidRDefault="00270349" w:rsidP="008059D3">
      <w:pPr>
        <w:spacing w:line="276" w:lineRule="auto"/>
        <w:jc w:val="center"/>
      </w:pPr>
    </w:p>
    <w:p w14:paraId="58DC3F7D" w14:textId="77777777" w:rsidR="008059D3" w:rsidRPr="00FA55A5" w:rsidRDefault="008059D3" w:rsidP="008059D3">
      <w:pPr>
        <w:spacing w:line="276" w:lineRule="auto"/>
        <w:ind w:right="-28"/>
        <w:jc w:val="both"/>
      </w:pPr>
      <w:r w:rsidRPr="00FA55A5">
        <w:t>ai sensi e per gli effetti degli artt. 46 e 47 del D.P.R. n. 445/2000, sotto la propria responsabilità:</w:t>
      </w:r>
    </w:p>
    <w:p w14:paraId="147C9147" w14:textId="24EBB706" w:rsidR="008059D3" w:rsidRDefault="00270349" w:rsidP="008059D3">
      <w:pPr>
        <w:ind w:left="720"/>
        <w:rPr>
          <w:i/>
          <w:iCs/>
          <w:sz w:val="22"/>
          <w:szCs w:val="22"/>
          <w:lang w:eastAsia="en-US"/>
        </w:rPr>
      </w:pPr>
      <w:r>
        <w:rPr>
          <w:i/>
          <w:iCs/>
          <w:sz w:val="22"/>
          <w:szCs w:val="22"/>
          <w:lang w:eastAsia="en-US"/>
        </w:rPr>
        <w:t>(barrare le caselle interessate)</w:t>
      </w:r>
    </w:p>
    <w:p w14:paraId="2CE37D9E" w14:textId="77777777" w:rsidR="00270349" w:rsidRPr="00786E77" w:rsidRDefault="00270349" w:rsidP="00270349">
      <w:pPr>
        <w:autoSpaceDE w:val="0"/>
        <w:autoSpaceDN w:val="0"/>
        <w:adjustRightInd w:val="0"/>
        <w:jc w:val="both"/>
        <w:rPr>
          <w:color w:val="548DD4" w:themeColor="text2" w:themeTint="99"/>
          <w:sz w:val="23"/>
          <w:szCs w:val="23"/>
        </w:rPr>
      </w:pPr>
    </w:p>
    <w:p w14:paraId="2E56E466" w14:textId="77777777" w:rsidR="00270349" w:rsidRDefault="00270349" w:rsidP="00270349">
      <w:pPr>
        <w:autoSpaceDE w:val="0"/>
        <w:autoSpaceDN w:val="0"/>
        <w:adjustRightInd w:val="0"/>
        <w:rPr>
          <w:rFonts w:ascii="Arial" w:hAnsi="Arial" w:cs="Arial"/>
          <w:color w:val="000000"/>
          <w:sz w:val="23"/>
          <w:szCs w:val="23"/>
        </w:rPr>
      </w:pPr>
    </w:p>
    <w:tbl>
      <w:tblPr>
        <w:tblStyle w:val="Grigliatabella"/>
        <w:tblW w:w="9755" w:type="dxa"/>
        <w:tblLook w:val="04A0" w:firstRow="1" w:lastRow="0" w:firstColumn="1" w:lastColumn="0" w:noHBand="0" w:noVBand="1"/>
      </w:tblPr>
      <w:tblGrid>
        <w:gridCol w:w="406"/>
        <w:gridCol w:w="1905"/>
        <w:gridCol w:w="1241"/>
        <w:gridCol w:w="1232"/>
        <w:gridCol w:w="2241"/>
        <w:gridCol w:w="1637"/>
        <w:gridCol w:w="1093"/>
      </w:tblGrid>
      <w:tr w:rsidR="00BB68EE" w14:paraId="794E6572" w14:textId="5C464780" w:rsidTr="3FFDA406">
        <w:tc>
          <w:tcPr>
            <w:tcW w:w="408" w:type="dxa"/>
          </w:tcPr>
          <w:p w14:paraId="5684FA44" w14:textId="77777777" w:rsidR="00666ED8" w:rsidRPr="00BB68EE" w:rsidRDefault="00666ED8" w:rsidP="00D80F4B">
            <w:pPr>
              <w:autoSpaceDE w:val="0"/>
              <w:autoSpaceDN w:val="0"/>
              <w:adjustRightInd w:val="0"/>
              <w:rPr>
                <w:rFonts w:ascii="Arial" w:hAnsi="Arial" w:cs="Arial"/>
                <w:b/>
                <w:bCs/>
                <w:color w:val="000000"/>
                <w:sz w:val="18"/>
                <w:szCs w:val="18"/>
              </w:rPr>
            </w:pPr>
            <w:r w:rsidRPr="00BB68EE">
              <w:rPr>
                <w:rFonts w:ascii="Arial" w:hAnsi="Arial" w:cs="Arial"/>
                <w:b/>
                <w:bCs/>
                <w:color w:val="000000"/>
                <w:sz w:val="18"/>
                <w:szCs w:val="18"/>
              </w:rPr>
              <w:t>n.</w:t>
            </w:r>
          </w:p>
        </w:tc>
        <w:tc>
          <w:tcPr>
            <w:tcW w:w="1957" w:type="dxa"/>
          </w:tcPr>
          <w:p w14:paraId="4681DB0B" w14:textId="77777777" w:rsidR="00666ED8" w:rsidRPr="00BB68EE" w:rsidRDefault="00666ED8" w:rsidP="00D80F4B">
            <w:pPr>
              <w:autoSpaceDE w:val="0"/>
              <w:autoSpaceDN w:val="0"/>
              <w:adjustRightInd w:val="0"/>
              <w:rPr>
                <w:rFonts w:ascii="Arial" w:hAnsi="Arial" w:cs="Arial"/>
                <w:b/>
                <w:bCs/>
                <w:color w:val="000000"/>
                <w:sz w:val="18"/>
                <w:szCs w:val="18"/>
              </w:rPr>
            </w:pPr>
            <w:r w:rsidRPr="00BB68EE">
              <w:rPr>
                <w:rFonts w:ascii="Arial" w:hAnsi="Arial" w:cs="Arial"/>
                <w:b/>
                <w:bCs/>
                <w:color w:val="000000"/>
                <w:sz w:val="18"/>
                <w:szCs w:val="18"/>
              </w:rPr>
              <w:t>criterio</w:t>
            </w:r>
          </w:p>
        </w:tc>
        <w:tc>
          <w:tcPr>
            <w:tcW w:w="1252" w:type="dxa"/>
          </w:tcPr>
          <w:p w14:paraId="7EBD14C0" w14:textId="77777777" w:rsidR="00666ED8" w:rsidRPr="00BB68EE" w:rsidRDefault="00666ED8" w:rsidP="00D80F4B">
            <w:pPr>
              <w:autoSpaceDE w:val="0"/>
              <w:autoSpaceDN w:val="0"/>
              <w:adjustRightInd w:val="0"/>
              <w:rPr>
                <w:rFonts w:ascii="Arial" w:hAnsi="Arial" w:cs="Arial"/>
                <w:b/>
                <w:bCs/>
                <w:color w:val="000000"/>
                <w:sz w:val="18"/>
                <w:szCs w:val="18"/>
              </w:rPr>
            </w:pPr>
            <w:r w:rsidRPr="00BB68EE">
              <w:rPr>
                <w:rFonts w:ascii="Arial" w:hAnsi="Arial" w:cs="Arial"/>
                <w:b/>
                <w:bCs/>
                <w:color w:val="000000"/>
                <w:sz w:val="18"/>
                <w:szCs w:val="18"/>
              </w:rPr>
              <w:t>Punteggio max</w:t>
            </w:r>
          </w:p>
        </w:tc>
        <w:tc>
          <w:tcPr>
            <w:tcW w:w="1238" w:type="dxa"/>
          </w:tcPr>
          <w:p w14:paraId="36D20F33" w14:textId="77777777" w:rsidR="00666ED8" w:rsidRPr="00BB68EE" w:rsidRDefault="00666ED8" w:rsidP="00D80F4B">
            <w:pPr>
              <w:autoSpaceDE w:val="0"/>
              <w:autoSpaceDN w:val="0"/>
              <w:adjustRightInd w:val="0"/>
              <w:rPr>
                <w:rFonts w:ascii="Arial" w:hAnsi="Arial" w:cs="Arial"/>
                <w:b/>
                <w:bCs/>
                <w:color w:val="000000"/>
                <w:sz w:val="18"/>
                <w:szCs w:val="18"/>
              </w:rPr>
            </w:pPr>
          </w:p>
        </w:tc>
        <w:tc>
          <w:tcPr>
            <w:tcW w:w="2308" w:type="dxa"/>
          </w:tcPr>
          <w:p w14:paraId="339DDE56" w14:textId="77777777" w:rsidR="00666ED8" w:rsidRPr="00BB68EE" w:rsidRDefault="00666ED8" w:rsidP="00D80F4B">
            <w:pPr>
              <w:autoSpaceDE w:val="0"/>
              <w:autoSpaceDN w:val="0"/>
              <w:adjustRightInd w:val="0"/>
              <w:rPr>
                <w:rFonts w:ascii="Arial" w:hAnsi="Arial" w:cs="Arial"/>
                <w:b/>
                <w:bCs/>
                <w:color w:val="000000"/>
                <w:sz w:val="18"/>
                <w:szCs w:val="18"/>
              </w:rPr>
            </w:pPr>
            <w:r w:rsidRPr="00BB68EE">
              <w:rPr>
                <w:rFonts w:ascii="Arial" w:hAnsi="Arial" w:cs="Arial"/>
                <w:b/>
                <w:bCs/>
                <w:color w:val="000000"/>
                <w:sz w:val="18"/>
                <w:szCs w:val="18"/>
              </w:rPr>
              <w:t xml:space="preserve">Descrizione </w:t>
            </w:r>
          </w:p>
        </w:tc>
        <w:tc>
          <w:tcPr>
            <w:tcW w:w="1493" w:type="dxa"/>
          </w:tcPr>
          <w:p w14:paraId="4A6755AB" w14:textId="1004CCF1" w:rsidR="00666ED8" w:rsidRPr="00BB68EE" w:rsidRDefault="00BB68EE" w:rsidP="00D80F4B">
            <w:pPr>
              <w:autoSpaceDE w:val="0"/>
              <w:autoSpaceDN w:val="0"/>
              <w:adjustRightInd w:val="0"/>
              <w:rPr>
                <w:rFonts w:ascii="Arial" w:hAnsi="Arial" w:cs="Arial"/>
                <w:b/>
                <w:bCs/>
                <w:color w:val="000000"/>
                <w:sz w:val="18"/>
                <w:szCs w:val="18"/>
              </w:rPr>
            </w:pPr>
            <w:r w:rsidRPr="00BB68EE">
              <w:rPr>
                <w:rFonts w:ascii="Arial" w:hAnsi="Arial" w:cs="Arial"/>
                <w:b/>
                <w:bCs/>
                <w:color w:val="000000"/>
                <w:sz w:val="18"/>
                <w:szCs w:val="18"/>
              </w:rPr>
              <w:t>Barrare la casella interessata e allegare documentazione</w:t>
            </w:r>
          </w:p>
        </w:tc>
        <w:tc>
          <w:tcPr>
            <w:tcW w:w="1099" w:type="dxa"/>
          </w:tcPr>
          <w:p w14:paraId="0F31F104" w14:textId="4C550A71" w:rsidR="00666ED8" w:rsidRPr="00BB68EE" w:rsidRDefault="00666ED8" w:rsidP="00666ED8">
            <w:pPr>
              <w:autoSpaceDE w:val="0"/>
              <w:autoSpaceDN w:val="0"/>
              <w:adjustRightInd w:val="0"/>
              <w:rPr>
                <w:rFonts w:ascii="Arial" w:hAnsi="Arial" w:cs="Arial"/>
                <w:b/>
                <w:bCs/>
                <w:color w:val="000000"/>
                <w:sz w:val="18"/>
                <w:szCs w:val="18"/>
              </w:rPr>
            </w:pPr>
            <w:r w:rsidRPr="00BB68EE">
              <w:rPr>
                <w:rFonts w:ascii="Arial" w:hAnsi="Arial" w:cs="Arial"/>
                <w:b/>
                <w:bCs/>
                <w:color w:val="000000"/>
                <w:sz w:val="18"/>
                <w:szCs w:val="18"/>
              </w:rPr>
              <w:t>Sub-punteggi</w:t>
            </w:r>
          </w:p>
        </w:tc>
      </w:tr>
      <w:tr w:rsidR="00BB68EE" w14:paraId="79CEA4A1" w14:textId="40021680" w:rsidTr="3FFDA406">
        <w:trPr>
          <w:trHeight w:val="135"/>
        </w:trPr>
        <w:tc>
          <w:tcPr>
            <w:tcW w:w="408" w:type="dxa"/>
            <w:vMerge w:val="restart"/>
          </w:tcPr>
          <w:p w14:paraId="4F96CEEF"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1</w:t>
            </w:r>
          </w:p>
        </w:tc>
        <w:tc>
          <w:tcPr>
            <w:tcW w:w="1957" w:type="dxa"/>
            <w:vMerge w:val="restart"/>
          </w:tcPr>
          <w:p w14:paraId="678D7EDD"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Prossimità. (Art. 108, c. 7 del Codice) Idoneità operativa nell’ambito territoriale da parte dell’operatore economico singolo o dalla mandataria in caso di RTI Il principio di prossimità, introdotto dal Codice dei contratti pubblici agli articoli 58 e 108, intende garantire l’effettiva possibilità di partecipazione da parte delle micro, piccole e medie imprese.</w:t>
            </w:r>
          </w:p>
        </w:tc>
        <w:tc>
          <w:tcPr>
            <w:tcW w:w="1252" w:type="dxa"/>
            <w:vMerge w:val="restart"/>
          </w:tcPr>
          <w:p w14:paraId="3A48CE89"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6</w:t>
            </w:r>
          </w:p>
        </w:tc>
        <w:tc>
          <w:tcPr>
            <w:tcW w:w="1238" w:type="dxa"/>
          </w:tcPr>
          <w:p w14:paraId="162826FA"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a.</w:t>
            </w:r>
          </w:p>
        </w:tc>
        <w:tc>
          <w:tcPr>
            <w:tcW w:w="2308" w:type="dxa"/>
          </w:tcPr>
          <w:p w14:paraId="1D6C0A0E"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Sede legale e/o operativa nella città metropolitana di VENEZIA</w:t>
            </w:r>
          </w:p>
        </w:tc>
        <w:tc>
          <w:tcPr>
            <w:tcW w:w="1493" w:type="dxa"/>
          </w:tcPr>
          <w:p w14:paraId="6F921673" w14:textId="77777777" w:rsidR="00BB68EE" w:rsidRDefault="00D422F3" w:rsidP="00D80F4B">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54CA8EA1" w14:textId="4FFB02B1" w:rsidR="00666ED8" w:rsidRPr="00D422F3" w:rsidRDefault="00BB68EE" w:rsidP="00D80F4B">
            <w:pPr>
              <w:autoSpaceDE w:val="0"/>
              <w:autoSpaceDN w:val="0"/>
              <w:adjustRightInd w:val="0"/>
              <w:rPr>
                <w:rFonts w:ascii="CIDFont+F2" w:hAnsi="CIDFont+F2" w:cs="CIDFont+F2"/>
                <w:color w:val="221F1F"/>
                <w:sz w:val="40"/>
                <w:szCs w:val="40"/>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2B261135" w14:textId="757E7514"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6</w:t>
            </w:r>
          </w:p>
        </w:tc>
      </w:tr>
      <w:tr w:rsidR="00BB68EE" w14:paraId="60B0AB41" w14:textId="00D270C4" w:rsidTr="3FFDA406">
        <w:trPr>
          <w:trHeight w:val="105"/>
        </w:trPr>
        <w:tc>
          <w:tcPr>
            <w:tcW w:w="408" w:type="dxa"/>
            <w:vMerge/>
          </w:tcPr>
          <w:p w14:paraId="078EB525"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08C7FB46"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7AFF740F"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3514562A"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b.</w:t>
            </w:r>
          </w:p>
        </w:tc>
        <w:tc>
          <w:tcPr>
            <w:tcW w:w="2308" w:type="dxa"/>
          </w:tcPr>
          <w:p w14:paraId="683A66B1"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Sede legale e/o operativa nel Veneto (esclusa la città metropolitana di Venezia)</w:t>
            </w:r>
          </w:p>
        </w:tc>
        <w:tc>
          <w:tcPr>
            <w:tcW w:w="1493" w:type="dxa"/>
          </w:tcPr>
          <w:p w14:paraId="2D0C1D77"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2382818C" w14:textId="44D3276F"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243CCD8C" w14:textId="0F5E6CEA"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4</w:t>
            </w:r>
          </w:p>
        </w:tc>
      </w:tr>
      <w:tr w:rsidR="00BB68EE" w14:paraId="2321BE13" w14:textId="0DE2BFB5" w:rsidTr="3FFDA406">
        <w:trPr>
          <w:trHeight w:val="120"/>
        </w:trPr>
        <w:tc>
          <w:tcPr>
            <w:tcW w:w="408" w:type="dxa"/>
            <w:vMerge/>
          </w:tcPr>
          <w:p w14:paraId="74A6BCD1"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3BA6A6D2"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035A9ABD"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45EEECF9"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c.</w:t>
            </w:r>
          </w:p>
        </w:tc>
        <w:tc>
          <w:tcPr>
            <w:tcW w:w="2308" w:type="dxa"/>
          </w:tcPr>
          <w:p w14:paraId="7A05DBA7" w14:textId="77777777" w:rsidR="00666ED8" w:rsidRPr="00212478" w:rsidRDefault="5AC3B778" w:rsidP="3FFDA406">
            <w:pPr>
              <w:autoSpaceDE w:val="0"/>
              <w:autoSpaceDN w:val="0"/>
              <w:adjustRightInd w:val="0"/>
              <w:rPr>
                <w:rFonts w:ascii="CIDFont+F2" w:hAnsi="CIDFont+F2" w:cs="CIDFont+F2"/>
                <w:color w:val="221F1F"/>
                <w:sz w:val="16"/>
                <w:szCs w:val="16"/>
              </w:rPr>
            </w:pPr>
            <w:r w:rsidRPr="3FFDA406">
              <w:rPr>
                <w:rFonts w:ascii="CIDFont+F2" w:hAnsi="CIDFont+F2" w:cs="CIDFont+F2"/>
                <w:color w:val="221F1F"/>
                <w:sz w:val="16"/>
                <w:szCs w:val="16"/>
              </w:rPr>
              <w:t xml:space="preserve">Sede legale e/o operativa nelle regioni limitrofe (Friuli-Venezia Giulia, Trentino, Lombardia, </w:t>
            </w:r>
            <w:proofErr w:type="gramStart"/>
            <w:r w:rsidRPr="3FFDA406">
              <w:rPr>
                <w:rFonts w:ascii="CIDFont+F2" w:hAnsi="CIDFont+F2" w:cs="CIDFont+F2"/>
                <w:color w:val="221F1F"/>
                <w:sz w:val="16"/>
                <w:szCs w:val="16"/>
              </w:rPr>
              <w:t>Emilia Romagna</w:t>
            </w:r>
            <w:proofErr w:type="gramEnd"/>
          </w:p>
        </w:tc>
        <w:tc>
          <w:tcPr>
            <w:tcW w:w="1493" w:type="dxa"/>
          </w:tcPr>
          <w:p w14:paraId="5E6F0947"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4DC895A5" w14:textId="64C3D703"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4EE1482B" w14:textId="34850F2C"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2</w:t>
            </w:r>
          </w:p>
        </w:tc>
      </w:tr>
      <w:tr w:rsidR="00BB68EE" w14:paraId="522AC58C" w14:textId="572AD30C" w:rsidTr="3FFDA406">
        <w:trPr>
          <w:trHeight w:val="99"/>
        </w:trPr>
        <w:tc>
          <w:tcPr>
            <w:tcW w:w="408" w:type="dxa"/>
            <w:vMerge/>
          </w:tcPr>
          <w:p w14:paraId="60859E4A"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0116705A"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54E0DCA6"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517DAFBC"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d.</w:t>
            </w:r>
          </w:p>
        </w:tc>
        <w:tc>
          <w:tcPr>
            <w:tcW w:w="2308" w:type="dxa"/>
          </w:tcPr>
          <w:p w14:paraId="5DCBA606"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Rimanenti regioni italiane</w:t>
            </w:r>
          </w:p>
        </w:tc>
        <w:tc>
          <w:tcPr>
            <w:tcW w:w="1493" w:type="dxa"/>
          </w:tcPr>
          <w:p w14:paraId="05E87A55"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68AD0F24" w14:textId="42A9CFEB"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20EF5704" w14:textId="6FA3CD5E"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1</w:t>
            </w:r>
          </w:p>
        </w:tc>
      </w:tr>
      <w:tr w:rsidR="00BB68EE" w14:paraId="2EE3449D" w14:textId="0F961DF7" w:rsidTr="3FFDA406">
        <w:trPr>
          <w:trHeight w:val="255"/>
        </w:trPr>
        <w:tc>
          <w:tcPr>
            <w:tcW w:w="408" w:type="dxa"/>
            <w:vMerge w:val="restart"/>
          </w:tcPr>
          <w:p w14:paraId="4DE97429"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2</w:t>
            </w:r>
          </w:p>
        </w:tc>
        <w:tc>
          <w:tcPr>
            <w:tcW w:w="1957" w:type="dxa"/>
            <w:vMerge w:val="restart"/>
          </w:tcPr>
          <w:p w14:paraId="101A1CBE"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Premialità per anni di attività dell’impresa</w:t>
            </w:r>
          </w:p>
        </w:tc>
        <w:tc>
          <w:tcPr>
            <w:tcW w:w="1252" w:type="dxa"/>
            <w:vMerge w:val="restart"/>
          </w:tcPr>
          <w:p w14:paraId="54CD6250"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6</w:t>
            </w:r>
          </w:p>
        </w:tc>
        <w:tc>
          <w:tcPr>
            <w:tcW w:w="1238" w:type="dxa"/>
          </w:tcPr>
          <w:p w14:paraId="6641873A"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a.</w:t>
            </w:r>
          </w:p>
        </w:tc>
        <w:tc>
          <w:tcPr>
            <w:tcW w:w="2308" w:type="dxa"/>
          </w:tcPr>
          <w:p w14:paraId="7AEDB90C"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&gt; 11 anni</w:t>
            </w:r>
          </w:p>
        </w:tc>
        <w:tc>
          <w:tcPr>
            <w:tcW w:w="1493" w:type="dxa"/>
          </w:tcPr>
          <w:p w14:paraId="42493389"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0CE100AA" w14:textId="0D4AD415"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0D085677" w14:textId="7A0A8CCD"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6</w:t>
            </w:r>
          </w:p>
        </w:tc>
      </w:tr>
      <w:tr w:rsidR="00BB68EE" w14:paraId="02A32757" w14:textId="14CFF149" w:rsidTr="3FFDA406">
        <w:trPr>
          <w:trHeight w:val="225"/>
        </w:trPr>
        <w:tc>
          <w:tcPr>
            <w:tcW w:w="408" w:type="dxa"/>
            <w:vMerge/>
          </w:tcPr>
          <w:p w14:paraId="5FCC001E"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302D6ADF"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5969BD09"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4885DBCF"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b.</w:t>
            </w:r>
          </w:p>
        </w:tc>
        <w:tc>
          <w:tcPr>
            <w:tcW w:w="2308" w:type="dxa"/>
          </w:tcPr>
          <w:p w14:paraId="524E705C"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Da 6 anni &gt;= 10</w:t>
            </w:r>
          </w:p>
        </w:tc>
        <w:tc>
          <w:tcPr>
            <w:tcW w:w="1493" w:type="dxa"/>
          </w:tcPr>
          <w:p w14:paraId="24670552"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2639634C" w14:textId="1F43CF17"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08684B4C" w14:textId="01C885D8"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4</w:t>
            </w:r>
          </w:p>
        </w:tc>
      </w:tr>
      <w:tr w:rsidR="00BB68EE" w14:paraId="3633C852" w14:textId="7A54513C" w:rsidTr="3FFDA406">
        <w:trPr>
          <w:trHeight w:val="135"/>
        </w:trPr>
        <w:tc>
          <w:tcPr>
            <w:tcW w:w="408" w:type="dxa"/>
            <w:vMerge/>
          </w:tcPr>
          <w:p w14:paraId="4828E815"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645C3F4D"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41F55D5E"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7D0BA44E"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c.</w:t>
            </w:r>
          </w:p>
        </w:tc>
        <w:tc>
          <w:tcPr>
            <w:tcW w:w="2308" w:type="dxa"/>
          </w:tcPr>
          <w:p w14:paraId="42AB3747"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Da 1 anno &gt;= 5</w:t>
            </w:r>
          </w:p>
        </w:tc>
        <w:tc>
          <w:tcPr>
            <w:tcW w:w="1493" w:type="dxa"/>
          </w:tcPr>
          <w:p w14:paraId="671C410F"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3D746AD8" w14:textId="41F8D529"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lastRenderedPageBreak/>
              <w:t>Alleg</w:t>
            </w:r>
            <w:r>
              <w:rPr>
                <w:rFonts w:ascii="CIDFont+F2" w:hAnsi="CIDFont+F2" w:cs="CIDFont+F2"/>
                <w:color w:val="221F1F"/>
                <w:sz w:val="16"/>
                <w:szCs w:val="16"/>
              </w:rPr>
              <w:t>are Camerale</w:t>
            </w:r>
          </w:p>
        </w:tc>
        <w:tc>
          <w:tcPr>
            <w:tcW w:w="1099" w:type="dxa"/>
          </w:tcPr>
          <w:p w14:paraId="0FBD775E" w14:textId="04C35C34"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lastRenderedPageBreak/>
              <w:t>2</w:t>
            </w:r>
          </w:p>
        </w:tc>
      </w:tr>
      <w:tr w:rsidR="00BB68EE" w14:paraId="422CFB4A" w14:textId="4AC4D74B" w:rsidTr="3FFDA406">
        <w:trPr>
          <w:trHeight w:val="99"/>
        </w:trPr>
        <w:tc>
          <w:tcPr>
            <w:tcW w:w="408" w:type="dxa"/>
            <w:vMerge/>
          </w:tcPr>
          <w:p w14:paraId="7B98C22F"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2E5E8175"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7A992D0F"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61628432"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d.</w:t>
            </w:r>
          </w:p>
        </w:tc>
        <w:tc>
          <w:tcPr>
            <w:tcW w:w="2308" w:type="dxa"/>
          </w:tcPr>
          <w:p w14:paraId="1B7653CC"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&lt; 1 anno</w:t>
            </w:r>
          </w:p>
        </w:tc>
        <w:tc>
          <w:tcPr>
            <w:tcW w:w="1493" w:type="dxa"/>
          </w:tcPr>
          <w:p w14:paraId="2D38B9EE"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25798696" w14:textId="7441AE96"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Camerale</w:t>
            </w:r>
          </w:p>
        </w:tc>
        <w:tc>
          <w:tcPr>
            <w:tcW w:w="1099" w:type="dxa"/>
          </w:tcPr>
          <w:p w14:paraId="7C843EE5" w14:textId="55B4FB3A"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1</w:t>
            </w:r>
          </w:p>
        </w:tc>
      </w:tr>
      <w:tr w:rsidR="00BB68EE" w14:paraId="57F724E7" w14:textId="275BE678" w:rsidTr="3FFDA406">
        <w:tc>
          <w:tcPr>
            <w:tcW w:w="408" w:type="dxa"/>
          </w:tcPr>
          <w:p w14:paraId="52B114B5"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3</w:t>
            </w:r>
          </w:p>
        </w:tc>
        <w:tc>
          <w:tcPr>
            <w:tcW w:w="1957" w:type="dxa"/>
          </w:tcPr>
          <w:p w14:paraId="6E7440E3" w14:textId="4E56F9CE" w:rsidR="00666ED8" w:rsidRPr="00212478" w:rsidRDefault="5AC3B778" w:rsidP="3FFDA406">
            <w:pPr>
              <w:autoSpaceDE w:val="0"/>
              <w:autoSpaceDN w:val="0"/>
              <w:adjustRightInd w:val="0"/>
              <w:rPr>
                <w:rFonts w:ascii="CIDFont+F2" w:hAnsi="CIDFont+F2" w:cs="CIDFont+F2"/>
                <w:color w:val="221F1F"/>
                <w:sz w:val="16"/>
                <w:szCs w:val="16"/>
              </w:rPr>
            </w:pPr>
            <w:r w:rsidRPr="3FFDA406">
              <w:rPr>
                <w:rFonts w:ascii="CIDFont+F2" w:hAnsi="CIDFont+F2" w:cs="CIDFont+F2"/>
                <w:color w:val="221F1F"/>
                <w:sz w:val="16"/>
                <w:szCs w:val="16"/>
              </w:rPr>
              <w:t xml:space="preserve">Premialità assenza di annotazioni al casellario ANAC DELIBERA ANAC 272.2023, ART. 8 COMMA 2, LETT. a), b), c) d), e), f), g), h), i), j), K), l) oltre al comma 3, lett. a), b), c) d) iscritte nell’ultimo triennio dalla scadenza del termine di presentazione della manifestazione di interesse (Rif. articolo 222 comma 10 del </w:t>
            </w:r>
            <w:proofErr w:type="spellStart"/>
            <w:r w:rsidRPr="3FFDA406">
              <w:rPr>
                <w:rFonts w:ascii="CIDFont+F2" w:hAnsi="CIDFont+F2" w:cs="CIDFont+F2"/>
                <w:color w:val="221F1F"/>
                <w:sz w:val="16"/>
                <w:szCs w:val="16"/>
              </w:rPr>
              <w:t>D.Lgs.</w:t>
            </w:r>
            <w:proofErr w:type="spellEnd"/>
            <w:r w:rsidRPr="3FFDA406">
              <w:rPr>
                <w:rFonts w:ascii="CIDFont+F2" w:hAnsi="CIDFont+F2" w:cs="CIDFont+F2"/>
                <w:color w:val="221F1F"/>
                <w:sz w:val="16"/>
                <w:szCs w:val="16"/>
              </w:rPr>
              <w:t xml:space="preserve"> 36/2023)</w:t>
            </w:r>
          </w:p>
        </w:tc>
        <w:tc>
          <w:tcPr>
            <w:tcW w:w="1252" w:type="dxa"/>
          </w:tcPr>
          <w:p w14:paraId="7CEA3C32"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6</w:t>
            </w:r>
          </w:p>
        </w:tc>
        <w:tc>
          <w:tcPr>
            <w:tcW w:w="1238" w:type="dxa"/>
          </w:tcPr>
          <w:p w14:paraId="4114548F" w14:textId="77777777" w:rsidR="00666ED8" w:rsidRPr="00212478" w:rsidRDefault="00666ED8" w:rsidP="00270349">
            <w:pPr>
              <w:pStyle w:val="Paragrafoelenco"/>
              <w:widowControl w:val="0"/>
              <w:numPr>
                <w:ilvl w:val="0"/>
                <w:numId w:val="10"/>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p>
        </w:tc>
        <w:tc>
          <w:tcPr>
            <w:tcW w:w="2308" w:type="dxa"/>
          </w:tcPr>
          <w:p w14:paraId="43FCB84F"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493" w:type="dxa"/>
          </w:tcPr>
          <w:p w14:paraId="513777AE" w14:textId="6C7143D8" w:rsidR="00666ED8" w:rsidRP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tc>
        <w:tc>
          <w:tcPr>
            <w:tcW w:w="1099" w:type="dxa"/>
          </w:tcPr>
          <w:p w14:paraId="0BA54E62" w14:textId="1B16C3B8"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6</w:t>
            </w:r>
          </w:p>
        </w:tc>
      </w:tr>
      <w:tr w:rsidR="00BB68EE" w14:paraId="21801AC7" w14:textId="66B1160E" w:rsidTr="3FFDA406">
        <w:tc>
          <w:tcPr>
            <w:tcW w:w="408" w:type="dxa"/>
          </w:tcPr>
          <w:p w14:paraId="3F4F91D4"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4</w:t>
            </w:r>
          </w:p>
        </w:tc>
        <w:tc>
          <w:tcPr>
            <w:tcW w:w="1957" w:type="dxa"/>
          </w:tcPr>
          <w:p w14:paraId="6A9A38AC" w14:textId="59F1B8FD" w:rsidR="00666ED8" w:rsidRPr="00212478" w:rsidRDefault="5AC3B778" w:rsidP="3FFDA406">
            <w:pPr>
              <w:autoSpaceDE w:val="0"/>
              <w:autoSpaceDN w:val="0"/>
              <w:adjustRightInd w:val="0"/>
              <w:rPr>
                <w:rFonts w:ascii="CIDFont+F2" w:hAnsi="CIDFont+F2" w:cs="CIDFont+F2"/>
                <w:color w:val="221F1F"/>
                <w:sz w:val="16"/>
                <w:szCs w:val="16"/>
              </w:rPr>
            </w:pPr>
            <w:r w:rsidRPr="3FFDA406">
              <w:rPr>
                <w:rFonts w:ascii="CIDFont+F2" w:hAnsi="CIDFont+F2" w:cs="CIDFont+F2"/>
                <w:color w:val="221F1F"/>
                <w:sz w:val="16"/>
                <w:szCs w:val="16"/>
              </w:rPr>
              <w:t>Presenza di</w:t>
            </w:r>
            <w:r w:rsidR="3A87667A" w:rsidRPr="3FFDA406">
              <w:rPr>
                <w:rFonts w:ascii="CIDFont+F2" w:hAnsi="CIDFont+F2" w:cs="CIDFont+F2"/>
                <w:color w:val="221F1F"/>
                <w:sz w:val="16"/>
                <w:szCs w:val="16"/>
              </w:rPr>
              <w:t xml:space="preserve"> </w:t>
            </w:r>
            <w:r w:rsidRPr="3FFDA406">
              <w:rPr>
                <w:rFonts w:ascii="CIDFont+F2" w:hAnsi="CIDFont+F2" w:cs="CIDFont+F2"/>
                <w:color w:val="221F1F"/>
                <w:sz w:val="16"/>
                <w:szCs w:val="16"/>
              </w:rPr>
              <w:t>annotazioni al casellario ANAC DELIBERA ANAC 272.2023,</w:t>
            </w:r>
          </w:p>
        </w:tc>
        <w:tc>
          <w:tcPr>
            <w:tcW w:w="1252" w:type="dxa"/>
          </w:tcPr>
          <w:p w14:paraId="397D0357"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0</w:t>
            </w:r>
          </w:p>
        </w:tc>
        <w:tc>
          <w:tcPr>
            <w:tcW w:w="1238" w:type="dxa"/>
          </w:tcPr>
          <w:p w14:paraId="0BF5E6D1"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b.</w:t>
            </w:r>
          </w:p>
        </w:tc>
        <w:tc>
          <w:tcPr>
            <w:tcW w:w="2308" w:type="dxa"/>
          </w:tcPr>
          <w:p w14:paraId="73A49AF7"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493" w:type="dxa"/>
          </w:tcPr>
          <w:p w14:paraId="0CD9FB08" w14:textId="727D74FD" w:rsidR="00666ED8" w:rsidRP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tc>
        <w:tc>
          <w:tcPr>
            <w:tcW w:w="1099" w:type="dxa"/>
          </w:tcPr>
          <w:p w14:paraId="32A802C2" w14:textId="535F245D"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0</w:t>
            </w:r>
          </w:p>
        </w:tc>
      </w:tr>
      <w:tr w:rsidR="00BB68EE" w14:paraId="797B1829" w14:textId="433589E9" w:rsidTr="3FFDA406">
        <w:trPr>
          <w:trHeight w:val="299"/>
        </w:trPr>
        <w:tc>
          <w:tcPr>
            <w:tcW w:w="408" w:type="dxa"/>
            <w:vMerge w:val="restart"/>
          </w:tcPr>
          <w:p w14:paraId="4A9018F6"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5</w:t>
            </w:r>
          </w:p>
        </w:tc>
        <w:tc>
          <w:tcPr>
            <w:tcW w:w="1957" w:type="dxa"/>
            <w:vMerge w:val="restart"/>
          </w:tcPr>
          <w:p w14:paraId="151A78F3"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 xml:space="preserve">Premialità attestazione SOA. Al fine di promuovere l’efficacia dell’intervento si valorizzano gli operatori economici dotati di una maggiore organizzazione comprovata da una </w:t>
            </w:r>
          </w:p>
          <w:p w14:paraId="339EC51D"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qualificazione SOA, posseduta dalla singola impresa o singolarmente dalla impresa mandataria in caso di RTI, superiore a quanto stabilito dai requisiti di capacità tecnico economica (in relazione alla sola categoria prevalente)</w:t>
            </w:r>
          </w:p>
          <w:p w14:paraId="6CFCC445"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 xml:space="preserve">con classifica superiore alla minima richiesta come requisito di partecipazione; </w:t>
            </w:r>
          </w:p>
        </w:tc>
        <w:tc>
          <w:tcPr>
            <w:tcW w:w="1252" w:type="dxa"/>
            <w:vMerge w:val="restart"/>
          </w:tcPr>
          <w:p w14:paraId="380289FF"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6</w:t>
            </w:r>
          </w:p>
        </w:tc>
        <w:tc>
          <w:tcPr>
            <w:tcW w:w="1238" w:type="dxa"/>
          </w:tcPr>
          <w:p w14:paraId="5474CA16" w14:textId="77777777" w:rsidR="00666ED8" w:rsidRPr="00212478" w:rsidRDefault="00666ED8" w:rsidP="00270349">
            <w:pPr>
              <w:pStyle w:val="Paragrafoelenco"/>
              <w:widowControl w:val="0"/>
              <w:numPr>
                <w:ilvl w:val="0"/>
                <w:numId w:val="8"/>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OS30 Impianti elettrici, telefonici, radiotelefoni e televisivi</w:t>
            </w:r>
          </w:p>
        </w:tc>
        <w:tc>
          <w:tcPr>
            <w:tcW w:w="2308" w:type="dxa"/>
          </w:tcPr>
          <w:p w14:paraId="1F798EA7"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Classifica II</w:t>
            </w:r>
          </w:p>
        </w:tc>
        <w:tc>
          <w:tcPr>
            <w:tcW w:w="1493" w:type="dxa"/>
          </w:tcPr>
          <w:p w14:paraId="1A50A1A2"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15625C49" w14:textId="75EF7117"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SOA</w:t>
            </w:r>
          </w:p>
        </w:tc>
        <w:tc>
          <w:tcPr>
            <w:tcW w:w="1099" w:type="dxa"/>
          </w:tcPr>
          <w:p w14:paraId="77F87E3E" w14:textId="0402D84F"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2</w:t>
            </w:r>
          </w:p>
        </w:tc>
      </w:tr>
      <w:tr w:rsidR="00BB68EE" w14:paraId="575B904D" w14:textId="6BFB6F0F" w:rsidTr="3FFDA406">
        <w:trPr>
          <w:trHeight w:val="489"/>
        </w:trPr>
        <w:tc>
          <w:tcPr>
            <w:tcW w:w="408" w:type="dxa"/>
            <w:vMerge/>
          </w:tcPr>
          <w:p w14:paraId="025ACD37"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707F753E"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64C1C98E"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795E2B11" w14:textId="77777777" w:rsidR="00666ED8" w:rsidRPr="00212478" w:rsidRDefault="00666ED8" w:rsidP="00270349">
            <w:pPr>
              <w:pStyle w:val="Paragrafoelenco"/>
              <w:widowControl w:val="0"/>
              <w:numPr>
                <w:ilvl w:val="0"/>
                <w:numId w:val="8"/>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OS30 Impianti elettrici, telefonici, radiotelefoni e televisivi</w:t>
            </w:r>
          </w:p>
        </w:tc>
        <w:tc>
          <w:tcPr>
            <w:tcW w:w="2308" w:type="dxa"/>
          </w:tcPr>
          <w:p w14:paraId="2CA72D41"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Classifica III</w:t>
            </w:r>
          </w:p>
        </w:tc>
        <w:tc>
          <w:tcPr>
            <w:tcW w:w="1493" w:type="dxa"/>
          </w:tcPr>
          <w:p w14:paraId="4A9515F1"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247FD6AE" w14:textId="5477A98C"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SOA</w:t>
            </w:r>
          </w:p>
        </w:tc>
        <w:tc>
          <w:tcPr>
            <w:tcW w:w="1099" w:type="dxa"/>
          </w:tcPr>
          <w:p w14:paraId="27E0859E" w14:textId="7C30FDFA"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3</w:t>
            </w:r>
          </w:p>
        </w:tc>
      </w:tr>
      <w:tr w:rsidR="00BB68EE" w14:paraId="47FCD9C6" w14:textId="1997BB69" w:rsidTr="3FFDA406">
        <w:trPr>
          <w:trHeight w:val="1344"/>
        </w:trPr>
        <w:tc>
          <w:tcPr>
            <w:tcW w:w="408" w:type="dxa"/>
            <w:vMerge/>
          </w:tcPr>
          <w:p w14:paraId="6EBBB190"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3197C81E"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26E4E278"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Borders>
              <w:bottom w:val="single" w:sz="4" w:space="0" w:color="auto"/>
            </w:tcBorders>
          </w:tcPr>
          <w:p w14:paraId="35D0D895" w14:textId="77777777" w:rsidR="00666ED8" w:rsidRPr="00212478" w:rsidRDefault="00666ED8" w:rsidP="00270349">
            <w:pPr>
              <w:pStyle w:val="Paragrafoelenco"/>
              <w:widowControl w:val="0"/>
              <w:numPr>
                <w:ilvl w:val="0"/>
                <w:numId w:val="8"/>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OS30 Impianti elettrici, telefonici, radiotelefoni e televisivi</w:t>
            </w:r>
          </w:p>
        </w:tc>
        <w:tc>
          <w:tcPr>
            <w:tcW w:w="2308" w:type="dxa"/>
            <w:tcBorders>
              <w:bottom w:val="single" w:sz="4" w:space="0" w:color="auto"/>
            </w:tcBorders>
          </w:tcPr>
          <w:p w14:paraId="28118E71"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Classifica III bis</w:t>
            </w:r>
          </w:p>
          <w:p w14:paraId="44925560"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493" w:type="dxa"/>
            <w:tcBorders>
              <w:bottom w:val="single" w:sz="4" w:space="0" w:color="auto"/>
            </w:tcBorders>
          </w:tcPr>
          <w:p w14:paraId="3ED5C05A"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3CE212ED" w14:textId="294113FD"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SOA</w:t>
            </w:r>
          </w:p>
        </w:tc>
        <w:tc>
          <w:tcPr>
            <w:tcW w:w="1099" w:type="dxa"/>
            <w:tcBorders>
              <w:bottom w:val="single" w:sz="4" w:space="0" w:color="auto"/>
            </w:tcBorders>
          </w:tcPr>
          <w:p w14:paraId="6CFD7253" w14:textId="7E8C5142"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4</w:t>
            </w:r>
          </w:p>
        </w:tc>
      </w:tr>
      <w:tr w:rsidR="00BB68EE" w14:paraId="4AAF99A0" w14:textId="68D65ECC" w:rsidTr="3FFDA406">
        <w:trPr>
          <w:trHeight w:val="203"/>
        </w:trPr>
        <w:tc>
          <w:tcPr>
            <w:tcW w:w="408" w:type="dxa"/>
            <w:vMerge/>
          </w:tcPr>
          <w:p w14:paraId="4A3B6C4D"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64B6AAF9"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4ECA0CF7"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Borders>
              <w:bottom w:val="single" w:sz="4" w:space="0" w:color="auto"/>
            </w:tcBorders>
          </w:tcPr>
          <w:p w14:paraId="386038E5" w14:textId="77777777" w:rsidR="00666ED8" w:rsidRPr="00212478" w:rsidRDefault="00666ED8" w:rsidP="00270349">
            <w:pPr>
              <w:pStyle w:val="Paragrafoelenco"/>
              <w:widowControl w:val="0"/>
              <w:numPr>
                <w:ilvl w:val="0"/>
                <w:numId w:val="8"/>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OS30 Impianti elettrici, telefonici, radiotelefoni e televisivi</w:t>
            </w:r>
          </w:p>
        </w:tc>
        <w:tc>
          <w:tcPr>
            <w:tcW w:w="2308" w:type="dxa"/>
            <w:tcBorders>
              <w:bottom w:val="single" w:sz="4" w:space="0" w:color="auto"/>
            </w:tcBorders>
          </w:tcPr>
          <w:p w14:paraId="5E7388E0"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 xml:space="preserve">Classifica IV </w:t>
            </w:r>
          </w:p>
        </w:tc>
        <w:tc>
          <w:tcPr>
            <w:tcW w:w="1493" w:type="dxa"/>
            <w:tcBorders>
              <w:bottom w:val="single" w:sz="4" w:space="0" w:color="auto"/>
            </w:tcBorders>
          </w:tcPr>
          <w:p w14:paraId="1F6F5329"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1156D17E" w14:textId="0CD60D63"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SOA</w:t>
            </w:r>
          </w:p>
        </w:tc>
        <w:tc>
          <w:tcPr>
            <w:tcW w:w="1099" w:type="dxa"/>
            <w:tcBorders>
              <w:bottom w:val="single" w:sz="4" w:space="0" w:color="auto"/>
            </w:tcBorders>
          </w:tcPr>
          <w:p w14:paraId="02FFB5C5" w14:textId="6816517A"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5</w:t>
            </w:r>
          </w:p>
        </w:tc>
      </w:tr>
      <w:tr w:rsidR="00BB68EE" w14:paraId="7EA25CA9" w14:textId="26B070AF" w:rsidTr="3FFDA406">
        <w:trPr>
          <w:trHeight w:val="176"/>
        </w:trPr>
        <w:tc>
          <w:tcPr>
            <w:tcW w:w="408" w:type="dxa"/>
            <w:vMerge/>
          </w:tcPr>
          <w:p w14:paraId="4DA57A92"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605C1F02"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491E861D"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Borders>
              <w:bottom w:val="single" w:sz="4" w:space="0" w:color="auto"/>
            </w:tcBorders>
          </w:tcPr>
          <w:p w14:paraId="330BE013" w14:textId="77777777" w:rsidR="00666ED8" w:rsidRPr="00212478" w:rsidRDefault="00666ED8" w:rsidP="00270349">
            <w:pPr>
              <w:pStyle w:val="Paragrafoelenco"/>
              <w:widowControl w:val="0"/>
              <w:numPr>
                <w:ilvl w:val="0"/>
                <w:numId w:val="8"/>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OS30 Impianti elettrici, telefonici, radiotelefoni e televisivi</w:t>
            </w:r>
          </w:p>
        </w:tc>
        <w:tc>
          <w:tcPr>
            <w:tcW w:w="2308" w:type="dxa"/>
            <w:tcBorders>
              <w:bottom w:val="single" w:sz="4" w:space="0" w:color="auto"/>
            </w:tcBorders>
          </w:tcPr>
          <w:p w14:paraId="69A01510"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 xml:space="preserve"> Classifica IV bis e superiore</w:t>
            </w:r>
          </w:p>
        </w:tc>
        <w:tc>
          <w:tcPr>
            <w:tcW w:w="1493" w:type="dxa"/>
            <w:tcBorders>
              <w:bottom w:val="single" w:sz="4" w:space="0" w:color="auto"/>
            </w:tcBorders>
          </w:tcPr>
          <w:p w14:paraId="57B38B04"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3D54F0B0" w14:textId="1DE90660"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SOA</w:t>
            </w:r>
          </w:p>
        </w:tc>
        <w:tc>
          <w:tcPr>
            <w:tcW w:w="1099" w:type="dxa"/>
            <w:tcBorders>
              <w:bottom w:val="single" w:sz="4" w:space="0" w:color="auto"/>
            </w:tcBorders>
          </w:tcPr>
          <w:p w14:paraId="59DFB10E" w14:textId="3B40A2F1" w:rsidR="00666ED8" w:rsidRPr="00212478" w:rsidRDefault="00666ED8"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6</w:t>
            </w:r>
          </w:p>
        </w:tc>
      </w:tr>
      <w:tr w:rsidR="00BB68EE" w14:paraId="722362EF" w14:textId="57368DEE" w:rsidTr="3FFDA406">
        <w:trPr>
          <w:trHeight w:val="240"/>
        </w:trPr>
        <w:tc>
          <w:tcPr>
            <w:tcW w:w="408" w:type="dxa"/>
          </w:tcPr>
          <w:p w14:paraId="35C9BF99"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6</w:t>
            </w:r>
          </w:p>
        </w:tc>
        <w:tc>
          <w:tcPr>
            <w:tcW w:w="1957" w:type="dxa"/>
          </w:tcPr>
          <w:p w14:paraId="17C82255"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Premialità all’O.E. in</w:t>
            </w:r>
          </w:p>
          <w:p w14:paraId="73D9D0DF"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possesso di tutte le certificazioni</w:t>
            </w:r>
          </w:p>
          <w:p w14:paraId="062EEB7C" w14:textId="4FEE3D2C"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SOA necessarie per l’appalto ovvero sia le SOA in OS30, (</w:t>
            </w:r>
            <w:proofErr w:type="spellStart"/>
            <w:r w:rsidRPr="00212478">
              <w:rPr>
                <w:rFonts w:ascii="CIDFont+F2" w:hAnsi="CIDFont+F2" w:cs="CIDFont+F2"/>
                <w:color w:val="221F1F"/>
                <w:sz w:val="16"/>
                <w:szCs w:val="16"/>
              </w:rPr>
              <w:t>cl.I</w:t>
            </w:r>
            <w:proofErr w:type="spellEnd"/>
            <w:r w:rsidRPr="00212478">
              <w:rPr>
                <w:rFonts w:ascii="CIDFont+F2" w:hAnsi="CIDFont+F2" w:cs="CIDFont+F2"/>
                <w:color w:val="221F1F"/>
                <w:sz w:val="16"/>
                <w:szCs w:val="16"/>
              </w:rPr>
              <w:t>), OG2 (cl. I) che in OS28 (</w:t>
            </w:r>
            <w:proofErr w:type="spellStart"/>
            <w:r w:rsidRPr="00212478">
              <w:rPr>
                <w:rFonts w:ascii="CIDFont+F2" w:hAnsi="CIDFont+F2" w:cs="CIDFont+F2"/>
                <w:color w:val="221F1F"/>
                <w:sz w:val="16"/>
                <w:szCs w:val="16"/>
              </w:rPr>
              <w:t>clas</w:t>
            </w:r>
            <w:proofErr w:type="spellEnd"/>
            <w:r w:rsidRPr="00212478">
              <w:rPr>
                <w:rFonts w:ascii="CIDFont+F2" w:hAnsi="CIDFont+F2" w:cs="CIDFont+F2"/>
                <w:color w:val="221F1F"/>
                <w:sz w:val="16"/>
                <w:szCs w:val="16"/>
              </w:rPr>
              <w:t>. I)</w:t>
            </w:r>
          </w:p>
        </w:tc>
        <w:tc>
          <w:tcPr>
            <w:tcW w:w="1252" w:type="dxa"/>
          </w:tcPr>
          <w:p w14:paraId="510C99E3"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3</w:t>
            </w:r>
          </w:p>
        </w:tc>
        <w:tc>
          <w:tcPr>
            <w:tcW w:w="1238" w:type="dxa"/>
          </w:tcPr>
          <w:p w14:paraId="6B7868E3" w14:textId="5A3B8BDD" w:rsidR="00666ED8" w:rsidRPr="00212478" w:rsidRDefault="003F0910" w:rsidP="003F0910">
            <w:pPr>
              <w:pStyle w:val="Paragrafoelenco"/>
              <w:widowControl w:val="0"/>
              <w:numPr>
                <w:ilvl w:val="0"/>
                <w:numId w:val="11"/>
              </w:numPr>
              <w:autoSpaceDE w:val="0"/>
              <w:autoSpaceDN w:val="0"/>
              <w:adjustRightInd w:val="0"/>
              <w:spacing w:after="0" w:line="240" w:lineRule="auto"/>
              <w:contextualSpacing w:val="0"/>
              <w:jc w:val="both"/>
              <w:rPr>
                <w:rFonts w:ascii="CIDFont+F2" w:hAnsi="CIDFont+F2" w:cs="CIDFont+F2"/>
                <w:color w:val="221F1F"/>
                <w:sz w:val="16"/>
                <w:szCs w:val="16"/>
              </w:rPr>
            </w:pPr>
            <w:r w:rsidRPr="003F0910">
              <w:rPr>
                <w:rFonts w:ascii="CIDFont+F2" w:eastAsiaTheme="minorHAnsi" w:hAnsi="CIDFont+F2" w:cs="CIDFont+F2"/>
                <w:color w:val="221F1F"/>
                <w:sz w:val="16"/>
                <w:szCs w:val="16"/>
              </w:rPr>
              <w:t>SOA in corso di validità OS30, OS28, OG2</w:t>
            </w:r>
          </w:p>
        </w:tc>
        <w:tc>
          <w:tcPr>
            <w:tcW w:w="2308" w:type="dxa"/>
          </w:tcPr>
          <w:p w14:paraId="055CBAFD" w14:textId="7343F150" w:rsidR="00666ED8" w:rsidRPr="00212478" w:rsidRDefault="5AC3B778" w:rsidP="3FFDA406">
            <w:pPr>
              <w:adjustRightInd w:val="0"/>
              <w:jc w:val="both"/>
              <w:rPr>
                <w:rFonts w:ascii="CIDFont+F2" w:hAnsi="CIDFont+F2" w:cs="CIDFont+F2"/>
                <w:color w:val="221F1F"/>
                <w:sz w:val="16"/>
                <w:szCs w:val="16"/>
              </w:rPr>
            </w:pPr>
            <w:r w:rsidRPr="3FFDA406">
              <w:rPr>
                <w:rFonts w:ascii="CIDFont+F2" w:hAnsi="CIDFont+F2" w:cs="CIDFont+F2"/>
                <w:color w:val="221F1F"/>
                <w:sz w:val="16"/>
                <w:szCs w:val="16"/>
              </w:rPr>
              <w:t>Certificazioni SOA in corso di validità OS30, OS28, OG2, da allegare in copia alla domanda.</w:t>
            </w:r>
          </w:p>
          <w:p w14:paraId="160B4CD2" w14:textId="73B577EF" w:rsidR="00666ED8" w:rsidRPr="00212478" w:rsidRDefault="5AC3B778" w:rsidP="3FFDA406">
            <w:pPr>
              <w:adjustRightInd w:val="0"/>
              <w:rPr>
                <w:rFonts w:ascii="CIDFont+F2" w:hAnsi="CIDFont+F2" w:cs="CIDFont+F2"/>
                <w:color w:val="221F1F"/>
                <w:sz w:val="16"/>
                <w:szCs w:val="16"/>
              </w:rPr>
            </w:pPr>
            <w:r w:rsidRPr="3FFDA406">
              <w:rPr>
                <w:rFonts w:ascii="CIDFont+F2" w:hAnsi="CIDFont+F2" w:cs="CIDFont+F2"/>
                <w:color w:val="221F1F"/>
                <w:sz w:val="16"/>
                <w:szCs w:val="16"/>
              </w:rPr>
              <w:t>Al fine del riconoscimento del</w:t>
            </w:r>
            <w:r w:rsidR="1E1A7F0F" w:rsidRPr="3FFDA406">
              <w:rPr>
                <w:rFonts w:ascii="CIDFont+F2" w:hAnsi="CIDFont+F2" w:cs="CIDFont+F2"/>
                <w:color w:val="221F1F"/>
                <w:sz w:val="16"/>
                <w:szCs w:val="16"/>
              </w:rPr>
              <w:t xml:space="preserve"> </w:t>
            </w:r>
            <w:r w:rsidRPr="3FFDA406">
              <w:rPr>
                <w:rFonts w:ascii="CIDFont+F2" w:hAnsi="CIDFont+F2" w:cs="CIDFont+F2"/>
                <w:color w:val="221F1F"/>
                <w:sz w:val="16"/>
                <w:szCs w:val="16"/>
              </w:rPr>
              <w:t xml:space="preserve">punteggio premiale </w:t>
            </w:r>
          </w:p>
          <w:p w14:paraId="4A2B0CA2" w14:textId="50E86F7D" w:rsidR="00666ED8" w:rsidRPr="00212478" w:rsidRDefault="466CE71D" w:rsidP="3FFDA406">
            <w:pPr>
              <w:adjustRightInd w:val="0"/>
              <w:jc w:val="both"/>
              <w:rPr>
                <w:rFonts w:ascii="CIDFont+F2" w:hAnsi="CIDFont+F2" w:cs="CIDFont+F2"/>
                <w:color w:val="221F1F"/>
                <w:sz w:val="16"/>
                <w:szCs w:val="16"/>
              </w:rPr>
            </w:pPr>
            <w:r w:rsidRPr="3FFDA406">
              <w:rPr>
                <w:rFonts w:ascii="CIDFont+F2" w:hAnsi="CIDFont+F2" w:cs="CIDFont+F2"/>
                <w:color w:val="221F1F"/>
                <w:sz w:val="16"/>
                <w:szCs w:val="16"/>
              </w:rPr>
              <w:t>d</w:t>
            </w:r>
            <w:r w:rsidR="5AC3B778" w:rsidRPr="3FFDA406">
              <w:rPr>
                <w:rFonts w:ascii="CIDFont+F2" w:hAnsi="CIDFont+F2" w:cs="CIDFont+F2"/>
                <w:color w:val="221F1F"/>
                <w:sz w:val="16"/>
                <w:szCs w:val="16"/>
              </w:rPr>
              <w:t>a attribuire in caso di possesso delle certificazioni, l’operatore economico dovrà allegare le certificazioni SOA possedute. In caso di partecipazione</w:t>
            </w:r>
            <w:r w:rsidR="736C5C6F" w:rsidRPr="3FFDA406">
              <w:rPr>
                <w:rFonts w:ascii="CIDFont+F2" w:hAnsi="CIDFont+F2" w:cs="CIDFont+F2"/>
                <w:color w:val="221F1F"/>
                <w:sz w:val="16"/>
                <w:szCs w:val="16"/>
              </w:rPr>
              <w:t xml:space="preserve"> </w:t>
            </w:r>
            <w:r w:rsidR="5AC3B778" w:rsidRPr="3FFDA406">
              <w:rPr>
                <w:rFonts w:ascii="CIDFont+F2" w:hAnsi="CIDFont+F2" w:cs="CIDFont+F2"/>
                <w:color w:val="221F1F"/>
                <w:sz w:val="16"/>
                <w:szCs w:val="16"/>
              </w:rPr>
              <w:t>di operatori plurisoggettivi si</w:t>
            </w:r>
            <w:r w:rsidR="5487D7D6" w:rsidRPr="3FFDA406">
              <w:rPr>
                <w:rFonts w:ascii="CIDFont+F2" w:hAnsi="CIDFont+F2" w:cs="CIDFont+F2"/>
                <w:color w:val="221F1F"/>
                <w:sz w:val="16"/>
                <w:szCs w:val="16"/>
              </w:rPr>
              <w:t xml:space="preserve"> </w:t>
            </w:r>
            <w:r w:rsidR="5AC3B778" w:rsidRPr="3FFDA406">
              <w:rPr>
                <w:rFonts w:ascii="CIDFont+F2" w:hAnsi="CIDFont+F2" w:cs="CIDFont+F2"/>
                <w:color w:val="221F1F"/>
                <w:sz w:val="16"/>
                <w:szCs w:val="16"/>
              </w:rPr>
              <w:t xml:space="preserve">considereranno cumulativamente le certificazioni di tutti gli </w:t>
            </w:r>
            <w:r w:rsidR="5AC3B778" w:rsidRPr="3FFDA406">
              <w:rPr>
                <w:rFonts w:ascii="CIDFont+F2" w:hAnsi="CIDFont+F2" w:cs="CIDFont+F2"/>
                <w:color w:val="221F1F"/>
                <w:sz w:val="16"/>
                <w:szCs w:val="16"/>
              </w:rPr>
              <w:lastRenderedPageBreak/>
              <w:t>operatori facenti parte della compagine</w:t>
            </w:r>
          </w:p>
        </w:tc>
        <w:tc>
          <w:tcPr>
            <w:tcW w:w="1493" w:type="dxa"/>
          </w:tcPr>
          <w:p w14:paraId="0FA65643"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lastRenderedPageBreak/>
              <w:t>◻</w:t>
            </w:r>
            <w:r w:rsidRPr="00D422F3">
              <w:rPr>
                <w:sz w:val="40"/>
                <w:szCs w:val="40"/>
              </w:rPr>
              <w:t>️</w:t>
            </w:r>
          </w:p>
          <w:p w14:paraId="70907D4A" w14:textId="7B480374"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SOA</w:t>
            </w:r>
          </w:p>
        </w:tc>
        <w:tc>
          <w:tcPr>
            <w:tcW w:w="1099" w:type="dxa"/>
          </w:tcPr>
          <w:p w14:paraId="62EFC1A5" w14:textId="39B7C76D" w:rsidR="00666ED8" w:rsidRPr="00212478" w:rsidRDefault="00666ED8" w:rsidP="00D80F4B">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3</w:t>
            </w:r>
          </w:p>
        </w:tc>
      </w:tr>
      <w:tr w:rsidR="00BB68EE" w14:paraId="4E68EEC6" w14:textId="22D3E9F1" w:rsidTr="3FFDA406">
        <w:trPr>
          <w:trHeight w:val="240"/>
        </w:trPr>
        <w:tc>
          <w:tcPr>
            <w:tcW w:w="408" w:type="dxa"/>
            <w:vMerge w:val="restart"/>
          </w:tcPr>
          <w:p w14:paraId="5297701F"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7</w:t>
            </w:r>
          </w:p>
        </w:tc>
        <w:tc>
          <w:tcPr>
            <w:tcW w:w="1957" w:type="dxa"/>
            <w:vMerge w:val="restart"/>
          </w:tcPr>
          <w:p w14:paraId="16B53480"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Premialità Certificazioni ISO. All’0peratore economico con più Certificazioni ISO è attribuita la somma dei singoli punteggi.</w:t>
            </w:r>
          </w:p>
          <w:p w14:paraId="40ABC0CE" w14:textId="01AD9FC6"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Art. 105 e allegato II.8 del d.lgs. n. 36/2023 (</w:t>
            </w:r>
            <w:r w:rsidRPr="00212478">
              <w:rPr>
                <w:rFonts w:ascii="CIDFont+F2" w:hAnsi="CIDFont+F2" w:cs="CIDFont+F2"/>
                <w:b/>
                <w:bCs/>
                <w:color w:val="221F1F"/>
                <w:sz w:val="16"/>
                <w:szCs w:val="16"/>
              </w:rPr>
              <w:t>Codice dei Contratti Pubblici</w:t>
            </w:r>
            <w:r w:rsidRPr="00212478">
              <w:rPr>
                <w:rFonts w:ascii="CIDFont+F2" w:hAnsi="CIDFont+F2" w:cs="CIDFont+F2"/>
                <w:color w:val="221F1F"/>
                <w:sz w:val="16"/>
                <w:szCs w:val="16"/>
              </w:rPr>
              <w:t>)</w:t>
            </w:r>
          </w:p>
        </w:tc>
        <w:tc>
          <w:tcPr>
            <w:tcW w:w="1252" w:type="dxa"/>
            <w:vMerge w:val="restart"/>
          </w:tcPr>
          <w:p w14:paraId="1810826B"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3</w:t>
            </w:r>
          </w:p>
        </w:tc>
        <w:tc>
          <w:tcPr>
            <w:tcW w:w="1238" w:type="dxa"/>
          </w:tcPr>
          <w:p w14:paraId="4C6805B5" w14:textId="77777777" w:rsidR="00666ED8" w:rsidRPr="00212478" w:rsidRDefault="00666ED8" w:rsidP="00270349">
            <w:pPr>
              <w:pStyle w:val="Paragrafoelenco"/>
              <w:widowControl w:val="0"/>
              <w:numPr>
                <w:ilvl w:val="0"/>
                <w:numId w:val="9"/>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Possesso di certificazione ISO 9901-Sistemi di Gestione per la Qualità</w:t>
            </w:r>
          </w:p>
        </w:tc>
        <w:tc>
          <w:tcPr>
            <w:tcW w:w="2308" w:type="dxa"/>
          </w:tcPr>
          <w:p w14:paraId="4DAFCB7E" w14:textId="2B18C8C8"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Certificazione ISO 9001 in corso di validità da allegare in copia alla domanda (Allegato 1)</w:t>
            </w:r>
          </w:p>
          <w:p w14:paraId="6C1E7956"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Al fine del riconoscimento del punteggio premiale da attribuire in caso di possesso delle certificazioni,</w:t>
            </w:r>
          </w:p>
          <w:p w14:paraId="6821CCE7"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l’operatore economico dovrà allegare al modello di candidatura copia di detta certificazione.</w:t>
            </w:r>
          </w:p>
          <w:p w14:paraId="73BEB313"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In caso di partecipazione in raggruppamento, ai fini del riconoscimento del punteggio premiale, le relative certificazioni</w:t>
            </w:r>
          </w:p>
          <w:p w14:paraId="75E8D516"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devono essere possedute da ciascuna delle imprese associate.</w:t>
            </w:r>
          </w:p>
          <w:p w14:paraId="0043B07F" w14:textId="77777777" w:rsidR="00666ED8" w:rsidRPr="00212478" w:rsidRDefault="00666ED8"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In caso di partecipazione di un consorzio, ai fini del riconoscimento</w:t>
            </w:r>
          </w:p>
          <w:p w14:paraId="3FD6A339"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del punteggio premiale, le relative certificazioni devono essere possedute tanto dal Consorzio, quanto dalle consorziate esecutrici designate.</w:t>
            </w:r>
          </w:p>
        </w:tc>
        <w:tc>
          <w:tcPr>
            <w:tcW w:w="1493" w:type="dxa"/>
          </w:tcPr>
          <w:p w14:paraId="2C3FC1D2"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28408632" w14:textId="69BFA09D"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Certificazione ISO</w:t>
            </w:r>
          </w:p>
        </w:tc>
        <w:tc>
          <w:tcPr>
            <w:tcW w:w="1099" w:type="dxa"/>
          </w:tcPr>
          <w:p w14:paraId="36C27D98" w14:textId="6E1A7B92" w:rsidR="00666ED8" w:rsidRPr="00212478" w:rsidRDefault="00D54F82"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1</w:t>
            </w:r>
          </w:p>
        </w:tc>
      </w:tr>
      <w:tr w:rsidR="00BB68EE" w14:paraId="29337C4C" w14:textId="6E2AC308" w:rsidTr="3FFDA406">
        <w:trPr>
          <w:trHeight w:val="394"/>
        </w:trPr>
        <w:tc>
          <w:tcPr>
            <w:tcW w:w="408" w:type="dxa"/>
            <w:vMerge/>
          </w:tcPr>
          <w:p w14:paraId="2A9D0E21"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957" w:type="dxa"/>
            <w:vMerge/>
          </w:tcPr>
          <w:p w14:paraId="6633C68D"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52" w:type="dxa"/>
            <w:vMerge/>
          </w:tcPr>
          <w:p w14:paraId="6B5502C2" w14:textId="77777777" w:rsidR="00666ED8" w:rsidRPr="00212478" w:rsidRDefault="00666ED8" w:rsidP="00D80F4B">
            <w:pPr>
              <w:autoSpaceDE w:val="0"/>
              <w:autoSpaceDN w:val="0"/>
              <w:adjustRightInd w:val="0"/>
              <w:rPr>
                <w:rFonts w:ascii="CIDFont+F2" w:hAnsi="CIDFont+F2" w:cs="CIDFont+F2"/>
                <w:color w:val="221F1F"/>
                <w:sz w:val="16"/>
                <w:szCs w:val="16"/>
              </w:rPr>
            </w:pPr>
          </w:p>
        </w:tc>
        <w:tc>
          <w:tcPr>
            <w:tcW w:w="1238" w:type="dxa"/>
          </w:tcPr>
          <w:p w14:paraId="3757D020" w14:textId="77777777" w:rsidR="00666ED8" w:rsidRPr="00212478" w:rsidRDefault="5AC3B778" w:rsidP="3FFDA406">
            <w:pPr>
              <w:pStyle w:val="Paragrafoelenco"/>
              <w:widowControl w:val="0"/>
              <w:numPr>
                <w:ilvl w:val="0"/>
                <w:numId w:val="9"/>
              </w:numPr>
              <w:autoSpaceDE w:val="0"/>
              <w:autoSpaceDN w:val="0"/>
              <w:adjustRightInd w:val="0"/>
              <w:spacing w:after="0" w:line="240" w:lineRule="auto"/>
              <w:contextualSpacing w:val="0"/>
              <w:rPr>
                <w:rFonts w:ascii="CIDFont+F2" w:eastAsiaTheme="minorEastAsia" w:hAnsi="CIDFont+F2" w:cs="CIDFont+F2"/>
                <w:color w:val="221F1F"/>
                <w:sz w:val="16"/>
                <w:szCs w:val="16"/>
              </w:rPr>
            </w:pPr>
            <w:r w:rsidRPr="3FFDA406">
              <w:rPr>
                <w:rFonts w:ascii="CIDFont+F2" w:eastAsiaTheme="minorEastAsia" w:hAnsi="CIDFont+F2" w:cs="CIDFont+F2"/>
                <w:color w:val="221F1F"/>
                <w:sz w:val="16"/>
                <w:szCs w:val="16"/>
              </w:rPr>
              <w:t>Possesso di certificazione ISO 45001-Sistemi di gestione per la salute e sicurezza sul lavoro.</w:t>
            </w:r>
          </w:p>
        </w:tc>
        <w:tc>
          <w:tcPr>
            <w:tcW w:w="2308" w:type="dxa"/>
          </w:tcPr>
          <w:p w14:paraId="3ED83B02" w14:textId="18DFE7B1"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Certificazione ISO 45001 in corso di validità da allegare in copia alla domanda (Allegato 1)</w:t>
            </w:r>
          </w:p>
          <w:p w14:paraId="085C9E56"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Al fine del riconoscimento del punteggio premiale da attribuire in caso di possesso delle certificazioni,</w:t>
            </w:r>
          </w:p>
          <w:p w14:paraId="6432FE37"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l’operatore economico dovrà allegare al modello di candidatura copia di detta certificazione.</w:t>
            </w:r>
          </w:p>
          <w:p w14:paraId="134F6DEF"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In caso di partecipazione in raggruppamento, ai fini del riconoscimento del punteggio premiale, le relative certificazioni devono essere possedute da ciascuna delle imprese associate.</w:t>
            </w:r>
          </w:p>
          <w:p w14:paraId="69391727" w14:textId="77777777" w:rsidR="00666ED8" w:rsidRPr="00212478" w:rsidRDefault="5AC3B778"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 xml:space="preserve">In caso di partecipazione di un consorzio, ai fini del riconoscimento del punteggio </w:t>
            </w:r>
            <w:proofErr w:type="gramStart"/>
            <w:r w:rsidRPr="3FFDA406">
              <w:rPr>
                <w:rFonts w:ascii="CIDFont+F2" w:hAnsi="CIDFont+F2" w:cs="CIDFont+F2"/>
                <w:color w:val="221F1F"/>
                <w:sz w:val="16"/>
                <w:szCs w:val="16"/>
              </w:rPr>
              <w:t>premiale,  e</w:t>
            </w:r>
            <w:proofErr w:type="gramEnd"/>
            <w:r w:rsidRPr="3FFDA406">
              <w:rPr>
                <w:rFonts w:ascii="CIDFont+F2" w:hAnsi="CIDFont+F2" w:cs="CIDFont+F2"/>
                <w:color w:val="221F1F"/>
                <w:sz w:val="16"/>
                <w:szCs w:val="16"/>
              </w:rPr>
              <w:t xml:space="preserve"> relative certificazioni devono essere possedute tanto dal Consorzio, quanto dalle consorziate esecutrici designate.</w:t>
            </w:r>
          </w:p>
        </w:tc>
        <w:tc>
          <w:tcPr>
            <w:tcW w:w="1493" w:type="dxa"/>
          </w:tcPr>
          <w:p w14:paraId="784F38A1"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t>◻</w:t>
            </w:r>
            <w:r w:rsidRPr="00D422F3">
              <w:rPr>
                <w:sz w:val="40"/>
                <w:szCs w:val="40"/>
              </w:rPr>
              <w:t>️</w:t>
            </w:r>
          </w:p>
          <w:p w14:paraId="4E3A2F40" w14:textId="123C83DC" w:rsidR="00666ED8"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Certificazione ISO</w:t>
            </w:r>
          </w:p>
        </w:tc>
        <w:tc>
          <w:tcPr>
            <w:tcW w:w="1099" w:type="dxa"/>
          </w:tcPr>
          <w:p w14:paraId="79890E87" w14:textId="6F0FA167" w:rsidR="00666ED8" w:rsidRPr="00212478" w:rsidRDefault="00D422F3" w:rsidP="00666ED8">
            <w:pPr>
              <w:autoSpaceDE w:val="0"/>
              <w:autoSpaceDN w:val="0"/>
              <w:adjustRightInd w:val="0"/>
              <w:rPr>
                <w:rFonts w:ascii="CIDFont+F2" w:hAnsi="CIDFont+F2" w:cs="CIDFont+F2"/>
                <w:color w:val="221F1F"/>
                <w:sz w:val="16"/>
                <w:szCs w:val="16"/>
              </w:rPr>
            </w:pPr>
            <w:r>
              <w:rPr>
                <w:rFonts w:ascii="CIDFont+F2" w:hAnsi="CIDFont+F2" w:cs="CIDFont+F2"/>
                <w:color w:val="221F1F"/>
                <w:sz w:val="16"/>
                <w:szCs w:val="16"/>
              </w:rPr>
              <w:t>1</w:t>
            </w:r>
          </w:p>
        </w:tc>
      </w:tr>
      <w:tr w:rsidR="00BB68EE" w14:paraId="7EA74E0A" w14:textId="1D983FB2" w:rsidTr="3FFDA406">
        <w:trPr>
          <w:trHeight w:val="1708"/>
        </w:trPr>
        <w:tc>
          <w:tcPr>
            <w:tcW w:w="408" w:type="dxa"/>
            <w:vMerge/>
          </w:tcPr>
          <w:p w14:paraId="3734457A" w14:textId="77777777" w:rsidR="00BB68EE" w:rsidRPr="00212478" w:rsidRDefault="00BB68EE" w:rsidP="00D80F4B">
            <w:pPr>
              <w:autoSpaceDE w:val="0"/>
              <w:autoSpaceDN w:val="0"/>
              <w:adjustRightInd w:val="0"/>
              <w:rPr>
                <w:rFonts w:ascii="CIDFont+F2" w:hAnsi="CIDFont+F2" w:cs="CIDFont+F2"/>
                <w:color w:val="221F1F"/>
                <w:sz w:val="16"/>
                <w:szCs w:val="16"/>
              </w:rPr>
            </w:pPr>
          </w:p>
        </w:tc>
        <w:tc>
          <w:tcPr>
            <w:tcW w:w="1957" w:type="dxa"/>
            <w:vMerge/>
          </w:tcPr>
          <w:p w14:paraId="6B5A394D" w14:textId="77777777" w:rsidR="00BB68EE" w:rsidRPr="00212478" w:rsidRDefault="00BB68EE" w:rsidP="00D80F4B">
            <w:pPr>
              <w:autoSpaceDE w:val="0"/>
              <w:autoSpaceDN w:val="0"/>
              <w:adjustRightInd w:val="0"/>
              <w:rPr>
                <w:rFonts w:ascii="CIDFont+F2" w:hAnsi="CIDFont+F2" w:cs="CIDFont+F2"/>
                <w:color w:val="221F1F"/>
                <w:sz w:val="16"/>
                <w:szCs w:val="16"/>
              </w:rPr>
            </w:pPr>
          </w:p>
        </w:tc>
        <w:tc>
          <w:tcPr>
            <w:tcW w:w="1252" w:type="dxa"/>
            <w:vMerge/>
          </w:tcPr>
          <w:p w14:paraId="7F5532F5" w14:textId="77777777" w:rsidR="00BB68EE" w:rsidRPr="00212478" w:rsidRDefault="00BB68EE" w:rsidP="00D80F4B">
            <w:pPr>
              <w:autoSpaceDE w:val="0"/>
              <w:autoSpaceDN w:val="0"/>
              <w:adjustRightInd w:val="0"/>
              <w:rPr>
                <w:rFonts w:ascii="CIDFont+F2" w:hAnsi="CIDFont+F2" w:cs="CIDFont+F2"/>
                <w:color w:val="221F1F"/>
                <w:sz w:val="16"/>
                <w:szCs w:val="16"/>
              </w:rPr>
            </w:pPr>
          </w:p>
        </w:tc>
        <w:tc>
          <w:tcPr>
            <w:tcW w:w="1238" w:type="dxa"/>
          </w:tcPr>
          <w:p w14:paraId="0290E81B" w14:textId="77777777" w:rsidR="00BB68EE" w:rsidRPr="00212478" w:rsidRDefault="00BB68EE" w:rsidP="00270349">
            <w:pPr>
              <w:pStyle w:val="Paragrafoelenco"/>
              <w:widowControl w:val="0"/>
              <w:numPr>
                <w:ilvl w:val="0"/>
                <w:numId w:val="9"/>
              </w:numPr>
              <w:autoSpaceDE w:val="0"/>
              <w:autoSpaceDN w:val="0"/>
              <w:adjustRightInd w:val="0"/>
              <w:spacing w:after="0" w:line="240" w:lineRule="auto"/>
              <w:contextualSpacing w:val="0"/>
              <w:jc w:val="both"/>
              <w:rPr>
                <w:rFonts w:ascii="CIDFont+F2" w:eastAsiaTheme="minorHAnsi" w:hAnsi="CIDFont+F2" w:cs="CIDFont+F2"/>
                <w:color w:val="221F1F"/>
                <w:sz w:val="16"/>
                <w:szCs w:val="16"/>
              </w:rPr>
            </w:pPr>
            <w:r w:rsidRPr="00212478">
              <w:rPr>
                <w:rFonts w:ascii="CIDFont+F2" w:eastAsiaTheme="minorHAnsi" w:hAnsi="CIDFont+F2" w:cs="CIDFont+F2"/>
                <w:color w:val="221F1F"/>
                <w:sz w:val="16"/>
                <w:szCs w:val="16"/>
              </w:rPr>
              <w:t>Possesso di certificazione ISO 14001 -Sistemi di gestione ambientale.</w:t>
            </w:r>
          </w:p>
          <w:p w14:paraId="0C24F41B" w14:textId="77777777" w:rsidR="00BB68EE" w:rsidRPr="00212478" w:rsidRDefault="00BB68EE" w:rsidP="00D80F4B">
            <w:pPr>
              <w:adjustRightInd w:val="0"/>
              <w:rPr>
                <w:rFonts w:ascii="CIDFont+F2" w:hAnsi="CIDFont+F2" w:cs="CIDFont+F2"/>
                <w:color w:val="221F1F"/>
                <w:sz w:val="16"/>
                <w:szCs w:val="16"/>
              </w:rPr>
            </w:pPr>
          </w:p>
        </w:tc>
        <w:tc>
          <w:tcPr>
            <w:tcW w:w="2308" w:type="dxa"/>
          </w:tcPr>
          <w:p w14:paraId="00B56E4E" w14:textId="77777777" w:rsidR="00BB68EE" w:rsidRPr="00212478" w:rsidRDefault="7FBCB097" w:rsidP="3FFDA406">
            <w:pPr>
              <w:autoSpaceDE w:val="0"/>
              <w:autoSpaceDN w:val="0"/>
              <w:adjustRightInd w:val="0"/>
              <w:jc w:val="both"/>
              <w:rPr>
                <w:rFonts w:ascii="CIDFont+F2" w:hAnsi="CIDFont+F2" w:cs="CIDFont+F2"/>
                <w:color w:val="221F1F"/>
                <w:sz w:val="16"/>
                <w:szCs w:val="16"/>
              </w:rPr>
            </w:pPr>
            <w:r w:rsidRPr="3FFDA406">
              <w:rPr>
                <w:rFonts w:ascii="CIDFont+F2" w:hAnsi="CIDFont+F2" w:cs="CIDFont+F2"/>
                <w:color w:val="221F1F"/>
                <w:sz w:val="16"/>
                <w:szCs w:val="16"/>
              </w:rPr>
              <w:t>Possesso di certificazione ISO 14001 in corso di validità da allegare in copia alla domanda.</w:t>
            </w:r>
          </w:p>
          <w:p w14:paraId="4B555D2C" w14:textId="77777777" w:rsidR="00BB68EE" w:rsidRPr="00212478" w:rsidRDefault="7FBCB097" w:rsidP="3FFDA406">
            <w:pPr>
              <w:adjustRightInd w:val="0"/>
              <w:jc w:val="both"/>
              <w:rPr>
                <w:rFonts w:ascii="CIDFont+F2" w:hAnsi="CIDFont+F2" w:cs="CIDFont+F2"/>
                <w:color w:val="221F1F"/>
                <w:sz w:val="16"/>
                <w:szCs w:val="16"/>
              </w:rPr>
            </w:pPr>
            <w:r w:rsidRPr="3FFDA406">
              <w:rPr>
                <w:rFonts w:ascii="CIDFont+F2" w:hAnsi="CIDFont+F2" w:cs="CIDFont+F2"/>
                <w:color w:val="221F1F"/>
                <w:sz w:val="16"/>
                <w:szCs w:val="16"/>
              </w:rPr>
              <w:t>Punti all’O.E. che</w:t>
            </w:r>
          </w:p>
          <w:p w14:paraId="24E4506F" w14:textId="77777777" w:rsidR="00BB68EE" w:rsidRPr="00212478" w:rsidRDefault="7FBCB097" w:rsidP="3FFDA406">
            <w:pPr>
              <w:adjustRightInd w:val="0"/>
              <w:jc w:val="both"/>
              <w:rPr>
                <w:rFonts w:ascii="CIDFont+F2" w:hAnsi="CIDFont+F2" w:cs="CIDFont+F2"/>
                <w:color w:val="221F1F"/>
                <w:sz w:val="16"/>
                <w:szCs w:val="16"/>
              </w:rPr>
            </w:pPr>
            <w:r w:rsidRPr="3FFDA406">
              <w:rPr>
                <w:rFonts w:ascii="CIDFont+F2" w:hAnsi="CIDFont+F2" w:cs="CIDFont+F2"/>
                <w:color w:val="221F1F"/>
                <w:sz w:val="16"/>
                <w:szCs w:val="16"/>
              </w:rPr>
              <w:t>dimostra le proprie capacità di gestire aspetti ambientali dell’intero processo (predisposizione aree di cantiere, gestione dei mezzi e dei macchinari, gestione del cantiere, ecc.) dimostrato attraverso il possesso della certificazione secondo la norma</w:t>
            </w:r>
          </w:p>
          <w:p w14:paraId="65EE7C80" w14:textId="77777777" w:rsidR="00BB68EE" w:rsidRPr="00212478" w:rsidRDefault="7FBCB097" w:rsidP="3FFDA406">
            <w:pPr>
              <w:adjustRightInd w:val="0"/>
              <w:jc w:val="both"/>
              <w:rPr>
                <w:rFonts w:ascii="CIDFont+F2" w:hAnsi="CIDFont+F2" w:cs="CIDFont+F2"/>
                <w:color w:val="221F1F"/>
                <w:sz w:val="16"/>
                <w:szCs w:val="16"/>
              </w:rPr>
            </w:pPr>
            <w:r w:rsidRPr="3FFDA406">
              <w:rPr>
                <w:rFonts w:ascii="CIDFont+F2" w:hAnsi="CIDFont+F2" w:cs="CIDFont+F2"/>
                <w:color w:val="221F1F"/>
                <w:sz w:val="16"/>
                <w:szCs w:val="16"/>
              </w:rPr>
              <w:t>UNI EN ISO 14001 o registrazione EMAS</w:t>
            </w:r>
          </w:p>
          <w:p w14:paraId="092B33F6" w14:textId="77777777" w:rsidR="00BB68EE" w:rsidRPr="00212478" w:rsidRDefault="7FBCB097" w:rsidP="3FFDA406">
            <w:pPr>
              <w:adjustRightInd w:val="0"/>
              <w:jc w:val="both"/>
              <w:rPr>
                <w:rFonts w:ascii="CIDFont+F2" w:hAnsi="CIDFont+F2" w:cs="CIDFont+F2"/>
                <w:color w:val="221F1F"/>
                <w:sz w:val="16"/>
                <w:szCs w:val="16"/>
              </w:rPr>
            </w:pPr>
            <w:r w:rsidRPr="3FFDA406">
              <w:rPr>
                <w:rFonts w:ascii="CIDFont+F2" w:hAnsi="CIDFont+F2" w:cs="CIDFont+F2"/>
                <w:color w:val="221F1F"/>
                <w:sz w:val="16"/>
                <w:szCs w:val="16"/>
              </w:rPr>
              <w:lastRenderedPageBreak/>
              <w:t>secondo il regolamento CE n. 1221/20099. Rif. CAM. 3.2.1 del D.M. n. 256 del 23/6/2022</w:t>
            </w:r>
          </w:p>
        </w:tc>
        <w:tc>
          <w:tcPr>
            <w:tcW w:w="1490" w:type="dxa"/>
            <w:tcBorders>
              <w:bottom w:val="nil"/>
            </w:tcBorders>
          </w:tcPr>
          <w:p w14:paraId="19832320" w14:textId="77777777" w:rsidR="00BB68EE" w:rsidRDefault="00BB68EE" w:rsidP="00BB68EE">
            <w:pPr>
              <w:autoSpaceDE w:val="0"/>
              <w:autoSpaceDN w:val="0"/>
              <w:adjustRightInd w:val="0"/>
              <w:rPr>
                <w:sz w:val="40"/>
                <w:szCs w:val="40"/>
              </w:rPr>
            </w:pPr>
            <w:r w:rsidRPr="00D422F3">
              <w:rPr>
                <w:rFonts w:ascii="Segoe UI Emoji" w:hAnsi="Segoe UI Emoji" w:cs="Segoe UI Emoji"/>
                <w:sz w:val="40"/>
                <w:szCs w:val="40"/>
              </w:rPr>
              <w:lastRenderedPageBreak/>
              <w:t>◻</w:t>
            </w:r>
            <w:r w:rsidRPr="00D422F3">
              <w:rPr>
                <w:sz w:val="40"/>
                <w:szCs w:val="40"/>
              </w:rPr>
              <w:t>️</w:t>
            </w:r>
          </w:p>
          <w:p w14:paraId="02D369ED" w14:textId="77777777" w:rsidR="00BB68EE" w:rsidRPr="00212478" w:rsidRDefault="00BB68EE" w:rsidP="00BB68EE">
            <w:pPr>
              <w:autoSpaceDE w:val="0"/>
              <w:autoSpaceDN w:val="0"/>
              <w:adjustRightInd w:val="0"/>
              <w:rPr>
                <w:rFonts w:ascii="CIDFont+F2" w:hAnsi="CIDFont+F2" w:cs="CIDFont+F2"/>
                <w:color w:val="221F1F"/>
                <w:sz w:val="16"/>
                <w:szCs w:val="16"/>
              </w:rPr>
            </w:pPr>
            <w:r w:rsidRPr="00BB68EE">
              <w:rPr>
                <w:rFonts w:ascii="CIDFont+F2" w:hAnsi="CIDFont+F2" w:cs="CIDFont+F2"/>
                <w:color w:val="221F1F"/>
                <w:sz w:val="16"/>
                <w:szCs w:val="16"/>
              </w:rPr>
              <w:t>Alleg</w:t>
            </w:r>
            <w:r>
              <w:rPr>
                <w:rFonts w:ascii="CIDFont+F2" w:hAnsi="CIDFont+F2" w:cs="CIDFont+F2"/>
                <w:color w:val="221F1F"/>
                <w:sz w:val="16"/>
                <w:szCs w:val="16"/>
              </w:rPr>
              <w:t>are Certificazione ISO</w:t>
            </w:r>
          </w:p>
          <w:p w14:paraId="44BA3F0E" w14:textId="7219D013" w:rsidR="00BB68EE" w:rsidRPr="00212478" w:rsidRDefault="00BB68EE" w:rsidP="00666ED8">
            <w:pPr>
              <w:autoSpaceDE w:val="0"/>
              <w:autoSpaceDN w:val="0"/>
              <w:adjustRightInd w:val="0"/>
              <w:rPr>
                <w:rFonts w:ascii="CIDFont+F2" w:hAnsi="CIDFont+F2" w:cs="CIDFont+F2"/>
                <w:color w:val="221F1F"/>
                <w:sz w:val="16"/>
                <w:szCs w:val="16"/>
              </w:rPr>
            </w:pPr>
          </w:p>
        </w:tc>
        <w:tc>
          <w:tcPr>
            <w:tcW w:w="1102" w:type="dxa"/>
            <w:tcBorders>
              <w:bottom w:val="nil"/>
            </w:tcBorders>
          </w:tcPr>
          <w:p w14:paraId="7872624B" w14:textId="77617D88" w:rsidR="00BB68EE" w:rsidRDefault="00BB68EE">
            <w:pPr>
              <w:spacing w:after="200" w:line="276" w:lineRule="auto"/>
              <w:rPr>
                <w:rFonts w:ascii="CIDFont+F2" w:hAnsi="CIDFont+F2" w:cs="CIDFont+F2"/>
                <w:color w:val="221F1F"/>
                <w:sz w:val="16"/>
                <w:szCs w:val="16"/>
              </w:rPr>
            </w:pPr>
            <w:r>
              <w:rPr>
                <w:rFonts w:ascii="CIDFont+F2" w:hAnsi="CIDFont+F2" w:cs="CIDFont+F2"/>
                <w:color w:val="221F1F"/>
                <w:sz w:val="16"/>
                <w:szCs w:val="16"/>
              </w:rPr>
              <w:t>1</w:t>
            </w:r>
          </w:p>
          <w:p w14:paraId="74D05C50" w14:textId="77777777" w:rsidR="00BB68EE" w:rsidRPr="00212478" w:rsidRDefault="00BB68EE" w:rsidP="00666ED8">
            <w:pPr>
              <w:autoSpaceDE w:val="0"/>
              <w:autoSpaceDN w:val="0"/>
              <w:adjustRightInd w:val="0"/>
              <w:rPr>
                <w:rFonts w:ascii="CIDFont+F2" w:hAnsi="CIDFont+F2" w:cs="CIDFont+F2"/>
                <w:color w:val="221F1F"/>
                <w:sz w:val="16"/>
                <w:szCs w:val="16"/>
              </w:rPr>
            </w:pPr>
          </w:p>
        </w:tc>
      </w:tr>
      <w:tr w:rsidR="00270349" w14:paraId="3D31F097" w14:textId="77777777" w:rsidTr="3FFDA406">
        <w:tc>
          <w:tcPr>
            <w:tcW w:w="9755" w:type="dxa"/>
            <w:gridSpan w:val="7"/>
          </w:tcPr>
          <w:p w14:paraId="7369CEDD" w14:textId="77777777" w:rsidR="00270349" w:rsidRPr="00212478" w:rsidRDefault="00270349" w:rsidP="00D80F4B">
            <w:pPr>
              <w:autoSpaceDE w:val="0"/>
              <w:autoSpaceDN w:val="0"/>
              <w:adjustRightInd w:val="0"/>
              <w:rPr>
                <w:rFonts w:ascii="CIDFont+F2" w:hAnsi="CIDFont+F2" w:cs="CIDFont+F2"/>
                <w:color w:val="221F1F"/>
                <w:sz w:val="16"/>
                <w:szCs w:val="16"/>
              </w:rPr>
            </w:pPr>
            <w:r w:rsidRPr="00212478">
              <w:rPr>
                <w:rFonts w:ascii="CIDFont+F2" w:hAnsi="CIDFont+F2" w:cs="CIDFont+F2"/>
                <w:color w:val="221F1F"/>
                <w:sz w:val="16"/>
                <w:szCs w:val="16"/>
              </w:rPr>
              <w:t>Tot. Punteggi    MAX                               30</w:t>
            </w:r>
          </w:p>
        </w:tc>
      </w:tr>
    </w:tbl>
    <w:p w14:paraId="613175D5" w14:textId="78070EBD" w:rsidR="00BD2CD6" w:rsidRDefault="00BD2CD6" w:rsidP="00BD2CD6">
      <w:pPr>
        <w:autoSpaceDE w:val="0"/>
        <w:autoSpaceDN w:val="0"/>
        <w:adjustRightInd w:val="0"/>
        <w:jc w:val="both"/>
        <w:rPr>
          <w:i/>
          <w:color w:val="000000"/>
          <w:kern w:val="3"/>
          <w:lang w:eastAsia="zh-CN"/>
        </w:rPr>
      </w:pPr>
    </w:p>
    <w:p w14:paraId="41CD7321" w14:textId="77777777" w:rsidR="00FD54ED" w:rsidRPr="00033229" w:rsidRDefault="00FD54ED" w:rsidP="00BD2CD6">
      <w:pPr>
        <w:autoSpaceDE w:val="0"/>
        <w:autoSpaceDN w:val="0"/>
        <w:adjustRightInd w:val="0"/>
        <w:jc w:val="both"/>
        <w:rPr>
          <w:bCs/>
          <w:color w:val="000000"/>
          <w:spacing w:val="4"/>
        </w:rPr>
      </w:pPr>
    </w:p>
    <w:p w14:paraId="41825341" w14:textId="77777777" w:rsidR="00BD2CD6" w:rsidRPr="00033229" w:rsidRDefault="00BD2CD6" w:rsidP="00BD2CD6">
      <w:pPr>
        <w:autoSpaceDE w:val="0"/>
        <w:autoSpaceDN w:val="0"/>
        <w:adjustRightInd w:val="0"/>
        <w:jc w:val="both"/>
        <w:rPr>
          <w:bCs/>
          <w:color w:val="000000"/>
          <w:spacing w:val="4"/>
        </w:rPr>
      </w:pPr>
      <w:r w:rsidRPr="00033229">
        <w:rPr>
          <w:bCs/>
          <w:color w:val="000000"/>
          <w:spacing w:val="4"/>
        </w:rPr>
        <w:t>N.B. La manifestazione di interesse è sottoscritta:</w:t>
      </w:r>
    </w:p>
    <w:p w14:paraId="3FC0CD83" w14:textId="77777777" w:rsidR="00BD2CD6" w:rsidRPr="00033229" w:rsidRDefault="00BD2CD6" w:rsidP="00BD2CD6">
      <w:pPr>
        <w:pStyle w:val="Paragrafoelenco"/>
        <w:numPr>
          <w:ilvl w:val="0"/>
          <w:numId w:val="3"/>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Cs/>
          <w:color w:val="000000"/>
          <w:spacing w:val="4"/>
        </w:rPr>
        <w:t>nel caso di raggruppamento temporaneo o consorzio ordinario costituiti, dalla mandataria/capofila;</w:t>
      </w:r>
    </w:p>
    <w:p w14:paraId="6298FFD1" w14:textId="77777777" w:rsidR="00BD2CD6" w:rsidRPr="00033229" w:rsidRDefault="00BD2CD6" w:rsidP="00BD2CD6">
      <w:pPr>
        <w:pStyle w:val="Paragrafoelenco"/>
        <w:numPr>
          <w:ilvl w:val="0"/>
          <w:numId w:val="3"/>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Cs/>
          <w:color w:val="000000"/>
          <w:spacing w:val="4"/>
        </w:rPr>
        <w:t>nel caso di raggruppamento temporaneo o consorzio ordinario non ancora costituiti, da tutti i soggetti che costituiranno il raggruppamento o consorzio;</w:t>
      </w:r>
    </w:p>
    <w:p w14:paraId="229ADDFA" w14:textId="77777777" w:rsidR="00BD2CD6" w:rsidRPr="00033229" w:rsidRDefault="00BD2CD6" w:rsidP="00BD2CD6">
      <w:pPr>
        <w:pStyle w:val="Paragrafoelenco"/>
        <w:numPr>
          <w:ilvl w:val="0"/>
          <w:numId w:val="3"/>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Cs/>
          <w:color w:val="000000"/>
          <w:spacing w:val="4"/>
        </w:rPr>
        <w:t>nel caso di aggregazioni di imprese aderenti al contratto di rete si fa riferimento alla disciplina prevista per i raggruppamenti temporanei di imprese, in quanto compatibile. In particolare:</w:t>
      </w:r>
    </w:p>
    <w:p w14:paraId="2A428CA0" w14:textId="77777777" w:rsidR="00BD2CD6" w:rsidRPr="00033229" w:rsidRDefault="00BD2CD6" w:rsidP="00BD2CD6">
      <w:pPr>
        <w:pStyle w:val="Paragrafoelenco"/>
        <w:numPr>
          <w:ilvl w:val="0"/>
          <w:numId w:val="4"/>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
          <w:bCs/>
          <w:color w:val="000000"/>
          <w:spacing w:val="4"/>
        </w:rPr>
        <w:t>se la rete è dotata di un organo comune con potere di rappresentanza e con soggettività giuridica</w:t>
      </w:r>
      <w:r w:rsidRPr="00033229">
        <w:rPr>
          <w:rFonts w:ascii="Times New Roman" w:hAnsi="Times New Roman"/>
          <w:bCs/>
          <w:color w:val="000000"/>
          <w:spacing w:val="4"/>
        </w:rPr>
        <w:t>, ai sensi dell’art. 3, comma 4-</w:t>
      </w:r>
      <w:r w:rsidRPr="00033229">
        <w:rPr>
          <w:rFonts w:ascii="Times New Roman" w:hAnsi="Times New Roman"/>
          <w:bCs/>
          <w:i/>
          <w:iCs/>
          <w:color w:val="000000"/>
          <w:spacing w:val="4"/>
        </w:rPr>
        <w:t>quater</w:t>
      </w:r>
      <w:r w:rsidRPr="00033229">
        <w:rPr>
          <w:rFonts w:ascii="Times New Roman" w:hAnsi="Times New Roman"/>
          <w:bCs/>
          <w:color w:val="000000"/>
          <w:spacing w:val="4"/>
        </w:rPr>
        <w:t xml:space="preserve"> del D.L. 10 febbraio 2009, n. 5, </w:t>
      </w:r>
      <w:r w:rsidRPr="00033229">
        <w:rPr>
          <w:rFonts w:ascii="Times New Roman" w:hAnsi="Times New Roman"/>
          <w:bCs/>
          <w:spacing w:val="4"/>
        </w:rPr>
        <w:t xml:space="preserve">l’istanza alla manifestazione di interesse </w:t>
      </w:r>
      <w:r w:rsidRPr="00033229">
        <w:rPr>
          <w:rFonts w:ascii="Times New Roman" w:hAnsi="Times New Roman"/>
          <w:bCs/>
          <w:color w:val="000000"/>
          <w:spacing w:val="4"/>
        </w:rPr>
        <w:t>deve essere sottoscritta dal solo operatore economico che riveste la funzione di organo comune;</w:t>
      </w:r>
    </w:p>
    <w:p w14:paraId="56199091" w14:textId="77777777" w:rsidR="00BD2CD6" w:rsidRPr="00033229" w:rsidRDefault="00BD2CD6" w:rsidP="00BD2CD6">
      <w:pPr>
        <w:pStyle w:val="Paragrafoelenco"/>
        <w:numPr>
          <w:ilvl w:val="0"/>
          <w:numId w:val="4"/>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
          <w:bCs/>
          <w:color w:val="000000"/>
          <w:spacing w:val="4"/>
        </w:rPr>
        <w:t>se la rete è dotata di un organo comune con potere di rappresentanza, ma è priva di soggettività giuridica</w:t>
      </w:r>
      <w:r w:rsidRPr="00033229">
        <w:rPr>
          <w:rFonts w:ascii="Times New Roman" w:hAnsi="Times New Roman"/>
          <w:bCs/>
          <w:color w:val="000000"/>
          <w:spacing w:val="4"/>
        </w:rPr>
        <w:t>, ai sensi dell’art. 3, comma 4-</w:t>
      </w:r>
      <w:r w:rsidRPr="00033229">
        <w:rPr>
          <w:rFonts w:ascii="Times New Roman" w:hAnsi="Times New Roman"/>
          <w:bCs/>
          <w:i/>
          <w:iCs/>
          <w:color w:val="000000"/>
          <w:spacing w:val="4"/>
        </w:rPr>
        <w:t>quater</w:t>
      </w:r>
      <w:r w:rsidRPr="00033229">
        <w:rPr>
          <w:rFonts w:ascii="Times New Roman" w:hAnsi="Times New Roman"/>
          <w:bCs/>
          <w:color w:val="000000"/>
          <w:spacing w:val="4"/>
        </w:rPr>
        <w:t xml:space="preserve"> del D.L. 10 febbraio 2009, n. 5, </w:t>
      </w:r>
      <w:r w:rsidRPr="00033229">
        <w:rPr>
          <w:rFonts w:ascii="Times New Roman" w:hAnsi="Times New Roman"/>
          <w:bCs/>
          <w:spacing w:val="4"/>
        </w:rPr>
        <w:t xml:space="preserve">l’istanza alla manifestazione di interesse </w:t>
      </w:r>
      <w:r w:rsidRPr="00033229">
        <w:rPr>
          <w:rFonts w:ascii="Times New Roman" w:hAnsi="Times New Roman"/>
          <w:bCs/>
          <w:color w:val="000000"/>
          <w:spacing w:val="4"/>
        </w:rPr>
        <w:t>deve essere sottoscritta dall’impresa che riveste le funzioni di organo comune, nonché da ognuna delle imprese aderenti al contratto di rete che partecipano all’Avviso;</w:t>
      </w:r>
    </w:p>
    <w:p w14:paraId="2DCBFE97" w14:textId="77777777" w:rsidR="00BD2CD6" w:rsidRPr="00033229" w:rsidRDefault="00BD2CD6" w:rsidP="00BD2CD6">
      <w:pPr>
        <w:pStyle w:val="Paragrafoelenco"/>
        <w:numPr>
          <w:ilvl w:val="0"/>
          <w:numId w:val="4"/>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
          <w:bCs/>
          <w:color w:val="000000"/>
          <w:spacing w:val="4"/>
        </w:rPr>
        <w:t>se la rete è dotata di un organo comune privo del potere di rappresentanza o se la rete è sprovvista di organo comune, oppure se l’organo comune è privo dei requisiti di qualificazione richiesti per assumere la veste di mandataria</w:t>
      </w:r>
      <w:r w:rsidRPr="00033229">
        <w:rPr>
          <w:rFonts w:ascii="Times New Roman" w:hAnsi="Times New Roman"/>
          <w:bCs/>
          <w:color w:val="000000"/>
          <w:spacing w:val="4"/>
        </w:rPr>
        <w:t xml:space="preserve">, </w:t>
      </w:r>
      <w:r w:rsidRPr="00033229">
        <w:rPr>
          <w:rFonts w:ascii="Times New Roman" w:hAnsi="Times New Roman"/>
          <w:bCs/>
          <w:spacing w:val="4"/>
        </w:rPr>
        <w:t xml:space="preserve">l’istanza alla manifestazione di interesse </w:t>
      </w:r>
      <w:r w:rsidRPr="00033229">
        <w:rPr>
          <w:rFonts w:ascii="Times New Roman" w:hAnsi="Times New Roman"/>
          <w:bCs/>
          <w:color w:val="000000"/>
          <w:spacing w:val="4"/>
        </w:rPr>
        <w:t>deve essere sottoscritta dall’impresa aderente alla rete che riveste la qualifica di mandataria, ovvero, in caso di partecipazione nelle forme del raggruppamento da costituirsi, da ognuna delle imprese aderenti al contratto di rete che partecipa all’Avviso.</w:t>
      </w:r>
    </w:p>
    <w:p w14:paraId="4CD45E77" w14:textId="7FFECD9E" w:rsidR="00BD2CD6" w:rsidRPr="00B22B59" w:rsidRDefault="00BD2CD6" w:rsidP="00BD2CD6">
      <w:pPr>
        <w:pStyle w:val="Paragrafoelenco"/>
        <w:numPr>
          <w:ilvl w:val="0"/>
          <w:numId w:val="3"/>
        </w:numPr>
        <w:autoSpaceDE w:val="0"/>
        <w:autoSpaceDN w:val="0"/>
        <w:adjustRightInd w:val="0"/>
        <w:spacing w:after="0" w:line="240" w:lineRule="auto"/>
        <w:jc w:val="both"/>
        <w:rPr>
          <w:rFonts w:ascii="Times New Roman" w:hAnsi="Times New Roman"/>
          <w:bCs/>
          <w:color w:val="000000"/>
          <w:spacing w:val="4"/>
        </w:rPr>
      </w:pPr>
      <w:r w:rsidRPr="00033229">
        <w:rPr>
          <w:rFonts w:ascii="Times New Roman" w:hAnsi="Times New Roman"/>
          <w:bCs/>
          <w:color w:val="000000"/>
          <w:spacing w:val="4"/>
        </w:rPr>
        <w:t>nel caso di consorzio di cooperative e imprese artigiane o di consorzio stabile, di cui all’art. 45, comma 2, lett. b) e c) del Codice, l’istanza alla manifestazione di interesse è sottoscritta dal consorzio medesimo.</w:t>
      </w:r>
    </w:p>
    <w:p w14:paraId="4E9B9C74" w14:textId="77777777" w:rsidR="008B16C5" w:rsidRPr="00B22B59" w:rsidRDefault="008B16C5" w:rsidP="008B16C5">
      <w:pPr>
        <w:autoSpaceDE w:val="0"/>
        <w:autoSpaceDN w:val="0"/>
        <w:adjustRightInd w:val="0"/>
        <w:spacing w:before="240"/>
        <w:jc w:val="both"/>
        <w:rPr>
          <w:i/>
          <w:color w:val="000000"/>
          <w:kern w:val="3"/>
          <w:sz w:val="22"/>
          <w:szCs w:val="22"/>
          <w:lang w:eastAsia="zh-CN"/>
        </w:rPr>
      </w:pPr>
      <w:r w:rsidRPr="00B22B59">
        <w:rPr>
          <w:i/>
          <w:color w:val="000000"/>
          <w:kern w:val="3"/>
          <w:sz w:val="22"/>
          <w:szCs w:val="22"/>
          <w:lang w:eastAsia="zh-CN"/>
        </w:rPr>
        <w:t>(Ai sensi dell’art. 38, c. 3, del D.P.R.445/2000 il legale rappresentante-sottoscrittore allega a pena di esclusione copia fotostatica di un documento d’identità, non necessaria nel caso in cui il dichiarante firmi digitalmente la documentazione).</w:t>
      </w:r>
    </w:p>
    <w:p w14:paraId="17FC8C35" w14:textId="7040BA3E" w:rsidR="008B16C5" w:rsidRPr="00B22B59" w:rsidRDefault="008B16C5" w:rsidP="00BD2CD6">
      <w:pPr>
        <w:autoSpaceDE w:val="0"/>
        <w:autoSpaceDN w:val="0"/>
        <w:adjustRightInd w:val="0"/>
        <w:jc w:val="both"/>
        <w:rPr>
          <w:bCs/>
          <w:color w:val="000000"/>
          <w:spacing w:val="4"/>
          <w:sz w:val="22"/>
          <w:szCs w:val="22"/>
        </w:rPr>
      </w:pPr>
    </w:p>
    <w:p w14:paraId="6F6AEB0B" w14:textId="77777777" w:rsidR="008B16C5" w:rsidRPr="00B22B59" w:rsidRDefault="008B16C5" w:rsidP="3FFDA406">
      <w:pPr>
        <w:pStyle w:val="NormaleWeb"/>
        <w:spacing w:before="0" w:after="0"/>
        <w:rPr>
          <w:color w:val="000000" w:themeColor="text1"/>
          <w:sz w:val="22"/>
          <w:szCs w:val="22"/>
        </w:rPr>
      </w:pPr>
      <w:r w:rsidRPr="3FFDA406">
        <w:rPr>
          <w:rFonts w:asciiTheme="minorHAnsi" w:eastAsiaTheme="minorEastAsia" w:hAnsiTheme="minorHAnsi" w:cstheme="minorBidi"/>
          <w:color w:val="000000" w:themeColor="text1"/>
          <w:sz w:val="22"/>
          <w:szCs w:val="22"/>
        </w:rPr>
        <w:t>Luogo e data__________________________</w:t>
      </w:r>
      <w:r>
        <w:tab/>
      </w:r>
      <w:r>
        <w:tab/>
      </w:r>
      <w:r>
        <w:tab/>
      </w:r>
      <w:r w:rsidRPr="3FFDA406">
        <w:rPr>
          <w:rFonts w:asciiTheme="minorHAnsi" w:eastAsiaTheme="minorEastAsia" w:hAnsiTheme="minorHAnsi" w:cstheme="minorBidi"/>
          <w:color w:val="000000" w:themeColor="text1"/>
          <w:sz w:val="22"/>
          <w:szCs w:val="22"/>
        </w:rPr>
        <w:t>Firma ___________________</w:t>
      </w:r>
    </w:p>
    <w:p w14:paraId="7E35C246" w14:textId="77777777" w:rsidR="008B16C5" w:rsidRPr="00B22B59" w:rsidRDefault="008B16C5" w:rsidP="3FFDA406">
      <w:pPr>
        <w:autoSpaceDE w:val="0"/>
        <w:autoSpaceDN w:val="0"/>
        <w:adjustRightInd w:val="0"/>
        <w:jc w:val="both"/>
        <w:rPr>
          <w:color w:val="000000" w:themeColor="text1"/>
          <w:sz w:val="22"/>
          <w:szCs w:val="22"/>
        </w:rPr>
      </w:pPr>
    </w:p>
    <w:p w14:paraId="0A38D8BF" w14:textId="3FA911B8" w:rsidR="00BD2CD6" w:rsidRDefault="00BD2CD6" w:rsidP="00BD2CD6">
      <w:pPr>
        <w:autoSpaceDE w:val="0"/>
        <w:autoSpaceDN w:val="0"/>
        <w:adjustRightInd w:val="0"/>
        <w:jc w:val="both"/>
        <w:rPr>
          <w:bCs/>
          <w:color w:val="000000"/>
          <w:spacing w:val="4"/>
          <w:sz w:val="22"/>
          <w:szCs w:val="22"/>
        </w:rPr>
      </w:pPr>
      <w:r w:rsidRPr="00B22B59">
        <w:rPr>
          <w:bCs/>
          <w:color w:val="000000"/>
          <w:spacing w:val="4"/>
          <w:sz w:val="22"/>
          <w:szCs w:val="22"/>
        </w:rPr>
        <w:t>Il concorrente allega:</w:t>
      </w:r>
    </w:p>
    <w:p w14:paraId="5419A286" w14:textId="1D2BAD38" w:rsidR="00D02697" w:rsidRPr="00D02697" w:rsidRDefault="00D02697" w:rsidP="00BD2CD6">
      <w:pPr>
        <w:autoSpaceDE w:val="0"/>
        <w:autoSpaceDN w:val="0"/>
        <w:adjustRightInd w:val="0"/>
        <w:jc w:val="both"/>
        <w:rPr>
          <w:bCs/>
          <w:i/>
          <w:color w:val="000000"/>
          <w:spacing w:val="4"/>
          <w:sz w:val="22"/>
          <w:szCs w:val="22"/>
        </w:rPr>
      </w:pPr>
      <w:r w:rsidRPr="00D02697">
        <w:rPr>
          <w:bCs/>
          <w:i/>
          <w:color w:val="000000"/>
          <w:spacing w:val="4"/>
          <w:sz w:val="22"/>
          <w:szCs w:val="22"/>
        </w:rPr>
        <w:t>(barrare le caselle interessata)</w:t>
      </w:r>
    </w:p>
    <w:p w14:paraId="41DFBEE0" w14:textId="562464B9" w:rsidR="00BD2CD6" w:rsidRPr="00B22B59" w:rsidRDefault="00BD2CD6" w:rsidP="00BD2CD6">
      <w:pPr>
        <w:autoSpaceDE w:val="0"/>
        <w:autoSpaceDN w:val="0"/>
        <w:adjustRightInd w:val="0"/>
        <w:ind w:left="708"/>
        <w:jc w:val="both"/>
        <w:rPr>
          <w:bCs/>
          <w:i/>
          <w:color w:val="000000"/>
          <w:spacing w:val="4"/>
          <w:sz w:val="22"/>
          <w:szCs w:val="22"/>
        </w:rPr>
      </w:pPr>
    </w:p>
    <w:p w14:paraId="741FE111" w14:textId="54B20609" w:rsidR="00270349" w:rsidRPr="00B22B59" w:rsidRDefault="00BD2CD6" w:rsidP="00B22B59">
      <w:pPr>
        <w:autoSpaceDE w:val="0"/>
        <w:autoSpaceDN w:val="0"/>
        <w:adjustRightInd w:val="0"/>
        <w:jc w:val="both"/>
        <w:rPr>
          <w:bCs/>
          <w:i/>
          <w:spacing w:val="4"/>
          <w:sz w:val="22"/>
          <w:szCs w:val="22"/>
        </w:rPr>
      </w:pPr>
      <w:r w:rsidRPr="00D02697">
        <w:rPr>
          <w:rFonts w:ascii="Segoe UI Emoji" w:eastAsiaTheme="minorHAnsi" w:hAnsi="Segoe UI Emoji" w:cs="Segoe UI Emoji"/>
          <w:b/>
          <w:sz w:val="22"/>
          <w:szCs w:val="22"/>
          <w:lang w:eastAsia="en-US"/>
        </w:rPr>
        <w:t>◻</w:t>
      </w:r>
      <w:r w:rsidRPr="00D02697">
        <w:rPr>
          <w:rFonts w:eastAsiaTheme="minorHAnsi"/>
          <w:b/>
          <w:sz w:val="22"/>
          <w:szCs w:val="22"/>
          <w:lang w:eastAsia="en-US"/>
        </w:rPr>
        <w:t>️</w:t>
      </w:r>
      <w:r w:rsidRPr="00B22B59">
        <w:rPr>
          <w:rFonts w:eastAsiaTheme="minorHAnsi"/>
          <w:sz w:val="22"/>
          <w:szCs w:val="22"/>
          <w:lang w:eastAsia="en-US"/>
        </w:rPr>
        <w:t xml:space="preserve"> </w:t>
      </w:r>
      <w:r w:rsidRPr="00B22B59">
        <w:rPr>
          <w:bCs/>
          <w:i/>
          <w:spacing w:val="4"/>
          <w:sz w:val="22"/>
          <w:szCs w:val="22"/>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52B6AB1B" w14:textId="7AB94DE6" w:rsidR="00270349" w:rsidRPr="00B22B59" w:rsidRDefault="00CC0E66" w:rsidP="00B22B59">
      <w:pPr>
        <w:autoSpaceDE w:val="0"/>
        <w:autoSpaceDN w:val="0"/>
        <w:adjustRightInd w:val="0"/>
        <w:jc w:val="both"/>
        <w:rPr>
          <w:rFonts w:eastAsiaTheme="minorHAnsi"/>
          <w:sz w:val="22"/>
          <w:szCs w:val="22"/>
          <w:lang w:eastAsia="en-US"/>
        </w:rPr>
      </w:pPr>
      <w:r w:rsidRPr="00D02697">
        <w:rPr>
          <w:rFonts w:ascii="Segoe UI Emoji" w:eastAsiaTheme="minorHAnsi" w:hAnsi="Segoe UI Emoji" w:cs="Segoe UI Emoji"/>
          <w:b/>
          <w:sz w:val="22"/>
          <w:szCs w:val="22"/>
          <w:lang w:eastAsia="en-US"/>
        </w:rPr>
        <w:t>◻</w:t>
      </w:r>
      <w:r w:rsidRPr="00D02697">
        <w:rPr>
          <w:rFonts w:eastAsiaTheme="minorHAnsi"/>
          <w:b/>
          <w:sz w:val="22"/>
          <w:szCs w:val="22"/>
          <w:lang w:eastAsia="en-US"/>
        </w:rPr>
        <w:t>️</w:t>
      </w:r>
      <w:r w:rsidRPr="00B22B59">
        <w:rPr>
          <w:rFonts w:eastAsiaTheme="minorHAnsi"/>
          <w:sz w:val="22"/>
          <w:szCs w:val="22"/>
          <w:lang w:eastAsia="en-US"/>
        </w:rPr>
        <w:t xml:space="preserve"> Camerale</w:t>
      </w:r>
    </w:p>
    <w:p w14:paraId="230C985D" w14:textId="660B26E8" w:rsidR="00CC0E66" w:rsidRPr="00B22B59" w:rsidRDefault="00CC0E66" w:rsidP="00B22B59">
      <w:pPr>
        <w:autoSpaceDE w:val="0"/>
        <w:autoSpaceDN w:val="0"/>
        <w:adjustRightInd w:val="0"/>
        <w:jc w:val="both"/>
        <w:rPr>
          <w:rFonts w:eastAsiaTheme="minorHAnsi"/>
          <w:sz w:val="22"/>
          <w:szCs w:val="22"/>
          <w:lang w:eastAsia="en-US"/>
        </w:rPr>
      </w:pPr>
      <w:r w:rsidRPr="00D02697">
        <w:rPr>
          <w:rFonts w:ascii="Segoe UI Emoji" w:eastAsiaTheme="minorHAnsi" w:hAnsi="Segoe UI Emoji" w:cs="Segoe UI Emoji"/>
          <w:b/>
          <w:sz w:val="22"/>
          <w:szCs w:val="22"/>
          <w:lang w:eastAsia="en-US"/>
        </w:rPr>
        <w:t>◻</w:t>
      </w:r>
      <w:r w:rsidRPr="00D02697">
        <w:rPr>
          <w:rFonts w:eastAsiaTheme="minorHAnsi"/>
          <w:b/>
          <w:sz w:val="22"/>
          <w:szCs w:val="22"/>
          <w:lang w:eastAsia="en-US"/>
        </w:rPr>
        <w:t>️</w:t>
      </w:r>
      <w:r w:rsidRPr="00B22B59">
        <w:rPr>
          <w:rFonts w:eastAsiaTheme="minorHAnsi"/>
          <w:sz w:val="22"/>
          <w:szCs w:val="22"/>
          <w:lang w:eastAsia="en-US"/>
        </w:rPr>
        <w:t xml:space="preserve"> SOA</w:t>
      </w:r>
    </w:p>
    <w:p w14:paraId="353DF291" w14:textId="3156B287" w:rsidR="00CC0E66" w:rsidRPr="00B22B59" w:rsidRDefault="00CC0E66" w:rsidP="00B22B59">
      <w:pPr>
        <w:autoSpaceDE w:val="0"/>
        <w:autoSpaceDN w:val="0"/>
        <w:adjustRightInd w:val="0"/>
        <w:jc w:val="both"/>
        <w:rPr>
          <w:rFonts w:eastAsiaTheme="minorHAnsi"/>
          <w:sz w:val="22"/>
          <w:szCs w:val="22"/>
          <w:lang w:eastAsia="en-US"/>
        </w:rPr>
      </w:pPr>
      <w:r w:rsidRPr="00D02697">
        <w:rPr>
          <w:rFonts w:ascii="Segoe UI Emoji" w:eastAsiaTheme="minorHAnsi" w:hAnsi="Segoe UI Emoji" w:cs="Segoe UI Emoji"/>
          <w:b/>
          <w:sz w:val="22"/>
          <w:szCs w:val="22"/>
          <w:lang w:eastAsia="en-US"/>
        </w:rPr>
        <w:t>◻</w:t>
      </w:r>
      <w:r w:rsidRPr="00D02697">
        <w:rPr>
          <w:rFonts w:eastAsiaTheme="minorHAnsi"/>
          <w:b/>
          <w:sz w:val="22"/>
          <w:szCs w:val="22"/>
          <w:lang w:eastAsia="en-US"/>
        </w:rPr>
        <w:t>️</w:t>
      </w:r>
      <w:r w:rsidRPr="00B22B59">
        <w:rPr>
          <w:rFonts w:eastAsiaTheme="minorHAnsi"/>
          <w:sz w:val="22"/>
          <w:szCs w:val="22"/>
          <w:lang w:eastAsia="en-US"/>
        </w:rPr>
        <w:t xml:space="preserve"> Certificazione ISO</w:t>
      </w:r>
    </w:p>
    <w:p w14:paraId="0238D012" w14:textId="5CA6A61C" w:rsidR="003F0910" w:rsidRPr="00B22B59" w:rsidRDefault="003F0910" w:rsidP="003F0910">
      <w:pPr>
        <w:pStyle w:val="NormaleWeb"/>
        <w:spacing w:before="0" w:after="0"/>
        <w:rPr>
          <w:sz w:val="22"/>
          <w:szCs w:val="22"/>
        </w:rPr>
      </w:pPr>
    </w:p>
    <w:p w14:paraId="15734629" w14:textId="181323FB" w:rsidR="00270349" w:rsidRPr="0066114F" w:rsidRDefault="00270349" w:rsidP="00B22B59">
      <w:pPr>
        <w:rPr>
          <w:i/>
          <w:iCs/>
          <w:sz w:val="22"/>
          <w:szCs w:val="22"/>
          <w:lang w:eastAsia="en-US"/>
        </w:rPr>
      </w:pPr>
    </w:p>
    <w:sectPr w:rsidR="00270349" w:rsidRPr="0066114F" w:rsidSect="00033229">
      <w:headerReference w:type="default" r:id="rId9"/>
      <w:pgSz w:w="11906" w:h="16838"/>
      <w:pgMar w:top="1418" w:right="1134" w:bottom="851" w:left="1134" w:header="284"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559C" w14:textId="77777777" w:rsidR="006707D3" w:rsidRDefault="006707D3" w:rsidP="00212478">
      <w:r>
        <w:separator/>
      </w:r>
    </w:p>
  </w:endnote>
  <w:endnote w:type="continuationSeparator" w:id="0">
    <w:p w14:paraId="29FACB0F" w14:textId="77777777" w:rsidR="006707D3" w:rsidRDefault="006707D3" w:rsidP="0021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DFont+F2">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4DA6" w14:textId="77777777" w:rsidR="006707D3" w:rsidRDefault="006707D3" w:rsidP="00212478">
      <w:r>
        <w:separator/>
      </w:r>
    </w:p>
  </w:footnote>
  <w:footnote w:type="continuationSeparator" w:id="0">
    <w:p w14:paraId="5271440A" w14:textId="77777777" w:rsidR="006707D3" w:rsidRDefault="006707D3" w:rsidP="0021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06918"/>
      <w:docPartObj>
        <w:docPartGallery w:val="Page Numbers (Top of Page)"/>
        <w:docPartUnique/>
      </w:docPartObj>
    </w:sdtPr>
    <w:sdtEndPr>
      <w:rPr>
        <w:sz w:val="16"/>
        <w:szCs w:val="16"/>
      </w:rPr>
    </w:sdtEndPr>
    <w:sdtContent>
      <w:p w14:paraId="54F1951D" w14:textId="1B2402EC" w:rsidR="00212478" w:rsidRPr="00212478" w:rsidRDefault="00212478">
        <w:pPr>
          <w:pStyle w:val="Intestazione"/>
          <w:jc w:val="right"/>
          <w:rPr>
            <w:sz w:val="16"/>
            <w:szCs w:val="16"/>
          </w:rPr>
        </w:pPr>
        <w:r w:rsidRPr="00212478">
          <w:rPr>
            <w:sz w:val="16"/>
            <w:szCs w:val="16"/>
          </w:rPr>
          <w:fldChar w:fldCharType="begin"/>
        </w:r>
        <w:r w:rsidRPr="00212478">
          <w:rPr>
            <w:sz w:val="16"/>
            <w:szCs w:val="16"/>
          </w:rPr>
          <w:instrText>PAGE   \* MERGEFORMAT</w:instrText>
        </w:r>
        <w:r w:rsidRPr="00212478">
          <w:rPr>
            <w:sz w:val="16"/>
            <w:szCs w:val="16"/>
          </w:rPr>
          <w:fldChar w:fldCharType="separate"/>
        </w:r>
        <w:r w:rsidR="00B20D2D">
          <w:rPr>
            <w:noProof/>
            <w:sz w:val="16"/>
            <w:szCs w:val="16"/>
          </w:rPr>
          <w:t>1</w:t>
        </w:r>
        <w:r w:rsidRPr="00212478">
          <w:rPr>
            <w:sz w:val="16"/>
            <w:szCs w:val="16"/>
          </w:rPr>
          <w:fldChar w:fldCharType="end"/>
        </w:r>
      </w:p>
    </w:sdtContent>
  </w:sdt>
  <w:p w14:paraId="29D9BB94" w14:textId="77777777" w:rsidR="00212478" w:rsidRDefault="002124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9E6"/>
    <w:multiLevelType w:val="hybridMultilevel"/>
    <w:tmpl w:val="E57A00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E2172F"/>
    <w:multiLevelType w:val="hybridMultilevel"/>
    <w:tmpl w:val="2E142E34"/>
    <w:lvl w:ilvl="0" w:tplc="D2660ADA">
      <w:start w:val="1"/>
      <w:numFmt w:val="lowerLetter"/>
      <w:lvlText w:val="%1)"/>
      <w:lvlJc w:val="lef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2E08F2"/>
    <w:multiLevelType w:val="hybridMultilevel"/>
    <w:tmpl w:val="C638D116"/>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D77073"/>
    <w:multiLevelType w:val="hybridMultilevel"/>
    <w:tmpl w:val="61323716"/>
    <w:lvl w:ilvl="0" w:tplc="914A5D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114E77"/>
    <w:multiLevelType w:val="hybridMultilevel"/>
    <w:tmpl w:val="CDC6D516"/>
    <w:lvl w:ilvl="0" w:tplc="0410000F">
      <w:start w:val="1"/>
      <w:numFmt w:val="decimal"/>
      <w:lvlText w:val="%1."/>
      <w:lvlJc w:val="left"/>
      <w:pPr>
        <w:ind w:left="1080" w:hanging="360"/>
      </w:pPr>
      <w:rPr>
        <w:b w:val="0"/>
        <w:i w:val="0"/>
        <w:strike w:val="0"/>
        <w:dstrike w:val="0"/>
        <w:color w:val="000000"/>
        <w:sz w:val="18"/>
        <w:szCs w:val="18"/>
        <w:u w:val="none" w:color="000000"/>
        <w:bdr w:val="none" w:sz="0" w:space="0" w:color="auto"/>
        <w:shd w:val="clear" w:color="auto" w:fill="auto"/>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1200662"/>
    <w:multiLevelType w:val="hybridMultilevel"/>
    <w:tmpl w:val="03A0758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64C6197"/>
    <w:multiLevelType w:val="hybridMultilevel"/>
    <w:tmpl w:val="2D52F6E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97150F0"/>
    <w:multiLevelType w:val="hybridMultilevel"/>
    <w:tmpl w:val="C278F1E2"/>
    <w:lvl w:ilvl="0" w:tplc="34865C78">
      <w:start w:val="1"/>
      <w:numFmt w:val="lowerLetter"/>
      <w:lvlText w:val="%1."/>
      <w:lvlJc w:val="left"/>
      <w:pPr>
        <w:ind w:left="360" w:hanging="360"/>
      </w:pPr>
      <w:rPr>
        <w:rFonts w:eastAsiaTheme="minorHAns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FBA078E"/>
    <w:multiLevelType w:val="hybridMultilevel"/>
    <w:tmpl w:val="040ED5A0"/>
    <w:lvl w:ilvl="0" w:tplc="1D42E556">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2B1EA7"/>
    <w:multiLevelType w:val="hybridMultilevel"/>
    <w:tmpl w:val="278C9988"/>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46834F76"/>
    <w:multiLevelType w:val="hybridMultilevel"/>
    <w:tmpl w:val="4536B01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864C5ED"/>
    <w:multiLevelType w:val="hybridMultilevel"/>
    <w:tmpl w:val="37955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62F1436"/>
    <w:multiLevelType w:val="hybridMultilevel"/>
    <w:tmpl w:val="2F8670B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64F5BBD"/>
    <w:multiLevelType w:val="hybridMultilevel"/>
    <w:tmpl w:val="6F52FB58"/>
    <w:lvl w:ilvl="0" w:tplc="CDD2715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30246D"/>
    <w:multiLevelType w:val="hybridMultilevel"/>
    <w:tmpl w:val="32EABBE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A663544"/>
    <w:multiLevelType w:val="hybridMultilevel"/>
    <w:tmpl w:val="741007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B01F4C"/>
    <w:multiLevelType w:val="hybridMultilevel"/>
    <w:tmpl w:val="D7B24D98"/>
    <w:lvl w:ilvl="0" w:tplc="899EE740">
      <w:numFmt w:val="bullet"/>
      <w:lvlText w:val="-"/>
      <w:lvlJc w:val="left"/>
      <w:pPr>
        <w:ind w:left="972"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692" w:hanging="360"/>
      </w:pPr>
      <w:rPr>
        <w:rFonts w:ascii="Courier New" w:hAnsi="Courier New" w:cs="Courier New" w:hint="default"/>
      </w:rPr>
    </w:lvl>
    <w:lvl w:ilvl="2" w:tplc="04100005">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17" w15:restartNumberingAfterBreak="0">
    <w:nsid w:val="6F931FDC"/>
    <w:multiLevelType w:val="hybridMultilevel"/>
    <w:tmpl w:val="D6FE6378"/>
    <w:lvl w:ilvl="0" w:tplc="CDD2715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4B87F3E"/>
    <w:multiLevelType w:val="hybridMultilevel"/>
    <w:tmpl w:val="96223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A5029F"/>
    <w:multiLevelType w:val="hybridMultilevel"/>
    <w:tmpl w:val="5B2873EC"/>
    <w:lvl w:ilvl="0" w:tplc="B57601CE">
      <w:start w:val="1"/>
      <w:numFmt w:val="decimal"/>
      <w:lvlText w:val="%1)"/>
      <w:lvlJc w:val="left"/>
      <w:pPr>
        <w:ind w:left="720" w:hanging="360"/>
      </w:pPr>
      <w:rPr>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5577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495602">
    <w:abstractNumId w:val="19"/>
  </w:num>
  <w:num w:numId="3" w16cid:durableId="1142969431">
    <w:abstractNumId w:val="3"/>
  </w:num>
  <w:num w:numId="4" w16cid:durableId="1964922856">
    <w:abstractNumId w:val="9"/>
  </w:num>
  <w:num w:numId="5" w16cid:durableId="1316256731">
    <w:abstractNumId w:val="17"/>
  </w:num>
  <w:num w:numId="6" w16cid:durableId="512187922">
    <w:abstractNumId w:val="16"/>
  </w:num>
  <w:num w:numId="7" w16cid:durableId="510683708">
    <w:abstractNumId w:val="8"/>
  </w:num>
  <w:num w:numId="8" w16cid:durableId="477918456">
    <w:abstractNumId w:val="14"/>
  </w:num>
  <w:num w:numId="9" w16cid:durableId="1406876016">
    <w:abstractNumId w:val="12"/>
  </w:num>
  <w:num w:numId="10" w16cid:durableId="1549100885">
    <w:abstractNumId w:val="6"/>
  </w:num>
  <w:num w:numId="11" w16cid:durableId="1746801938">
    <w:abstractNumId w:val="7"/>
  </w:num>
  <w:num w:numId="12" w16cid:durableId="909999182">
    <w:abstractNumId w:val="5"/>
  </w:num>
  <w:num w:numId="13" w16cid:durableId="1538932332">
    <w:abstractNumId w:val="13"/>
  </w:num>
  <w:num w:numId="14" w16cid:durableId="754784956">
    <w:abstractNumId w:val="11"/>
  </w:num>
  <w:num w:numId="15" w16cid:durableId="206261464">
    <w:abstractNumId w:val="15"/>
  </w:num>
  <w:num w:numId="16" w16cid:durableId="1139229024">
    <w:abstractNumId w:val="1"/>
  </w:num>
  <w:num w:numId="17" w16cid:durableId="1368339016">
    <w:abstractNumId w:val="2"/>
  </w:num>
  <w:num w:numId="18" w16cid:durableId="1848514645">
    <w:abstractNumId w:val="4"/>
  </w:num>
  <w:num w:numId="19" w16cid:durableId="1056734994">
    <w:abstractNumId w:val="10"/>
  </w:num>
  <w:num w:numId="20" w16cid:durableId="684596100">
    <w:abstractNumId w:val="18"/>
  </w:num>
  <w:num w:numId="21" w16cid:durableId="176949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174"/>
    <w:rsid w:val="000136A8"/>
    <w:rsid w:val="00022D18"/>
    <w:rsid w:val="000328FE"/>
    <w:rsid w:val="000464D4"/>
    <w:rsid w:val="00050E5F"/>
    <w:rsid w:val="00067D49"/>
    <w:rsid w:val="00083D8C"/>
    <w:rsid w:val="000A06A5"/>
    <w:rsid w:val="000A6668"/>
    <w:rsid w:val="000B28EE"/>
    <w:rsid w:val="000F1922"/>
    <w:rsid w:val="000F3D60"/>
    <w:rsid w:val="00100829"/>
    <w:rsid w:val="001063C7"/>
    <w:rsid w:val="00140A10"/>
    <w:rsid w:val="00143C39"/>
    <w:rsid w:val="0019411B"/>
    <w:rsid w:val="001947E8"/>
    <w:rsid w:val="00195493"/>
    <w:rsid w:val="001A5DC0"/>
    <w:rsid w:val="001C2EE3"/>
    <w:rsid w:val="001C79CB"/>
    <w:rsid w:val="001D6714"/>
    <w:rsid w:val="001F67C2"/>
    <w:rsid w:val="00201835"/>
    <w:rsid w:val="002039C6"/>
    <w:rsid w:val="00212478"/>
    <w:rsid w:val="00217834"/>
    <w:rsid w:val="002471F9"/>
    <w:rsid w:val="002640E4"/>
    <w:rsid w:val="00265A74"/>
    <w:rsid w:val="00270349"/>
    <w:rsid w:val="002761DF"/>
    <w:rsid w:val="00277268"/>
    <w:rsid w:val="0029191A"/>
    <w:rsid w:val="002C5996"/>
    <w:rsid w:val="002D15C6"/>
    <w:rsid w:val="003217D5"/>
    <w:rsid w:val="0033354C"/>
    <w:rsid w:val="00341226"/>
    <w:rsid w:val="003471FB"/>
    <w:rsid w:val="003734B4"/>
    <w:rsid w:val="003B1AC8"/>
    <w:rsid w:val="003B5C5A"/>
    <w:rsid w:val="003B6E65"/>
    <w:rsid w:val="003C5776"/>
    <w:rsid w:val="003F0910"/>
    <w:rsid w:val="00400720"/>
    <w:rsid w:val="00400FB4"/>
    <w:rsid w:val="00406677"/>
    <w:rsid w:val="004143FD"/>
    <w:rsid w:val="00415123"/>
    <w:rsid w:val="00421555"/>
    <w:rsid w:val="00425082"/>
    <w:rsid w:val="004253CE"/>
    <w:rsid w:val="00432399"/>
    <w:rsid w:val="00443CE2"/>
    <w:rsid w:val="00455B75"/>
    <w:rsid w:val="0047108B"/>
    <w:rsid w:val="00472A24"/>
    <w:rsid w:val="00473DA2"/>
    <w:rsid w:val="0048144F"/>
    <w:rsid w:val="00483F8E"/>
    <w:rsid w:val="00496B50"/>
    <w:rsid w:val="004A225D"/>
    <w:rsid w:val="004A5ED0"/>
    <w:rsid w:val="004B2D29"/>
    <w:rsid w:val="004C2289"/>
    <w:rsid w:val="0050329E"/>
    <w:rsid w:val="0051441F"/>
    <w:rsid w:val="0052012F"/>
    <w:rsid w:val="00521B95"/>
    <w:rsid w:val="00524C0C"/>
    <w:rsid w:val="00526D62"/>
    <w:rsid w:val="00535016"/>
    <w:rsid w:val="0055122D"/>
    <w:rsid w:val="005648AF"/>
    <w:rsid w:val="005841E9"/>
    <w:rsid w:val="0059669E"/>
    <w:rsid w:val="005A7850"/>
    <w:rsid w:val="005B73A8"/>
    <w:rsid w:val="005D3F10"/>
    <w:rsid w:val="005E34B4"/>
    <w:rsid w:val="00600A25"/>
    <w:rsid w:val="00612C53"/>
    <w:rsid w:val="00620614"/>
    <w:rsid w:val="00627779"/>
    <w:rsid w:val="006300B6"/>
    <w:rsid w:val="006329FE"/>
    <w:rsid w:val="006412E5"/>
    <w:rsid w:val="00651C7D"/>
    <w:rsid w:val="00663D2B"/>
    <w:rsid w:val="00666ED8"/>
    <w:rsid w:val="006707D3"/>
    <w:rsid w:val="006757D5"/>
    <w:rsid w:val="00684396"/>
    <w:rsid w:val="00695754"/>
    <w:rsid w:val="006B32A1"/>
    <w:rsid w:val="006B3CB8"/>
    <w:rsid w:val="006C4777"/>
    <w:rsid w:val="006C7355"/>
    <w:rsid w:val="006D6DB3"/>
    <w:rsid w:val="006E06F6"/>
    <w:rsid w:val="006E2A5F"/>
    <w:rsid w:val="006F467B"/>
    <w:rsid w:val="00711FBE"/>
    <w:rsid w:val="0072252B"/>
    <w:rsid w:val="00724797"/>
    <w:rsid w:val="00754CE6"/>
    <w:rsid w:val="00755E2B"/>
    <w:rsid w:val="00764FD7"/>
    <w:rsid w:val="00780073"/>
    <w:rsid w:val="0079501B"/>
    <w:rsid w:val="007A448B"/>
    <w:rsid w:val="007B237C"/>
    <w:rsid w:val="007B74A6"/>
    <w:rsid w:val="007D4667"/>
    <w:rsid w:val="008059D3"/>
    <w:rsid w:val="00805B90"/>
    <w:rsid w:val="00834852"/>
    <w:rsid w:val="008371E5"/>
    <w:rsid w:val="00850E11"/>
    <w:rsid w:val="00861FC2"/>
    <w:rsid w:val="0086386B"/>
    <w:rsid w:val="00871F16"/>
    <w:rsid w:val="00872B2E"/>
    <w:rsid w:val="00873373"/>
    <w:rsid w:val="008757F4"/>
    <w:rsid w:val="00875916"/>
    <w:rsid w:val="00886C27"/>
    <w:rsid w:val="008A2C45"/>
    <w:rsid w:val="008B10C0"/>
    <w:rsid w:val="008B16C5"/>
    <w:rsid w:val="008C4E4B"/>
    <w:rsid w:val="009257AA"/>
    <w:rsid w:val="00950C99"/>
    <w:rsid w:val="00960636"/>
    <w:rsid w:val="00991650"/>
    <w:rsid w:val="00993EE2"/>
    <w:rsid w:val="0099753F"/>
    <w:rsid w:val="009A3AE6"/>
    <w:rsid w:val="009A3ED1"/>
    <w:rsid w:val="009C00C9"/>
    <w:rsid w:val="009E727E"/>
    <w:rsid w:val="009F59AB"/>
    <w:rsid w:val="00A24B36"/>
    <w:rsid w:val="00A318C4"/>
    <w:rsid w:val="00A32FF7"/>
    <w:rsid w:val="00A46063"/>
    <w:rsid w:val="00A55594"/>
    <w:rsid w:val="00A60149"/>
    <w:rsid w:val="00A84301"/>
    <w:rsid w:val="00A85393"/>
    <w:rsid w:val="00A93F78"/>
    <w:rsid w:val="00AA21C3"/>
    <w:rsid w:val="00AD6324"/>
    <w:rsid w:val="00AD7E82"/>
    <w:rsid w:val="00AE1A89"/>
    <w:rsid w:val="00AE5559"/>
    <w:rsid w:val="00AF314E"/>
    <w:rsid w:val="00B20D2D"/>
    <w:rsid w:val="00B22B59"/>
    <w:rsid w:val="00B31093"/>
    <w:rsid w:val="00B3110C"/>
    <w:rsid w:val="00B6614F"/>
    <w:rsid w:val="00B766B4"/>
    <w:rsid w:val="00B83FD6"/>
    <w:rsid w:val="00BA63D2"/>
    <w:rsid w:val="00BB47AC"/>
    <w:rsid w:val="00BB68EE"/>
    <w:rsid w:val="00BC1EC3"/>
    <w:rsid w:val="00BC2EB1"/>
    <w:rsid w:val="00BC7800"/>
    <w:rsid w:val="00BD2CD6"/>
    <w:rsid w:val="00BE76DA"/>
    <w:rsid w:val="00BF5679"/>
    <w:rsid w:val="00C31559"/>
    <w:rsid w:val="00C4687A"/>
    <w:rsid w:val="00C474E2"/>
    <w:rsid w:val="00C93298"/>
    <w:rsid w:val="00CA01C9"/>
    <w:rsid w:val="00CB01AE"/>
    <w:rsid w:val="00CB0358"/>
    <w:rsid w:val="00CB6684"/>
    <w:rsid w:val="00CC0E66"/>
    <w:rsid w:val="00CC1F03"/>
    <w:rsid w:val="00CC777B"/>
    <w:rsid w:val="00CD4371"/>
    <w:rsid w:val="00CD72C5"/>
    <w:rsid w:val="00CE2E05"/>
    <w:rsid w:val="00CE5BBE"/>
    <w:rsid w:val="00D02697"/>
    <w:rsid w:val="00D10654"/>
    <w:rsid w:val="00D34EEF"/>
    <w:rsid w:val="00D422F3"/>
    <w:rsid w:val="00D54F82"/>
    <w:rsid w:val="00D66AF3"/>
    <w:rsid w:val="00D97174"/>
    <w:rsid w:val="00DA1282"/>
    <w:rsid w:val="00DA782F"/>
    <w:rsid w:val="00DC7661"/>
    <w:rsid w:val="00DE0D01"/>
    <w:rsid w:val="00DE7612"/>
    <w:rsid w:val="00DF6015"/>
    <w:rsid w:val="00E13F21"/>
    <w:rsid w:val="00E2476A"/>
    <w:rsid w:val="00E31088"/>
    <w:rsid w:val="00E50BB6"/>
    <w:rsid w:val="00E55B1F"/>
    <w:rsid w:val="00E901A8"/>
    <w:rsid w:val="00E97E4A"/>
    <w:rsid w:val="00EA1AE5"/>
    <w:rsid w:val="00EA56E4"/>
    <w:rsid w:val="00EA7890"/>
    <w:rsid w:val="00EB63CB"/>
    <w:rsid w:val="00EC2B33"/>
    <w:rsid w:val="00EC3B99"/>
    <w:rsid w:val="00EC6494"/>
    <w:rsid w:val="00EE2602"/>
    <w:rsid w:val="00EE35BA"/>
    <w:rsid w:val="00EF0F4A"/>
    <w:rsid w:val="00F26125"/>
    <w:rsid w:val="00F34C85"/>
    <w:rsid w:val="00F35F67"/>
    <w:rsid w:val="00F65106"/>
    <w:rsid w:val="00F66E4D"/>
    <w:rsid w:val="00F70884"/>
    <w:rsid w:val="00F73853"/>
    <w:rsid w:val="00F915CE"/>
    <w:rsid w:val="00F96F5C"/>
    <w:rsid w:val="00FA55A5"/>
    <w:rsid w:val="00FB76F2"/>
    <w:rsid w:val="00FC01C7"/>
    <w:rsid w:val="00FD2494"/>
    <w:rsid w:val="00FD54ED"/>
    <w:rsid w:val="00FD686D"/>
    <w:rsid w:val="01CEFC1D"/>
    <w:rsid w:val="05B4B1BF"/>
    <w:rsid w:val="0D9765E2"/>
    <w:rsid w:val="11AAD767"/>
    <w:rsid w:val="1413EC05"/>
    <w:rsid w:val="17EC2345"/>
    <w:rsid w:val="1D32C97C"/>
    <w:rsid w:val="1E0F3AA4"/>
    <w:rsid w:val="1E1A7F0F"/>
    <w:rsid w:val="22AACABE"/>
    <w:rsid w:val="2C006776"/>
    <w:rsid w:val="3243E1C8"/>
    <w:rsid w:val="34D16606"/>
    <w:rsid w:val="37F91298"/>
    <w:rsid w:val="3A87667A"/>
    <w:rsid w:val="3C5AE0BE"/>
    <w:rsid w:val="3FFDA406"/>
    <w:rsid w:val="4431CD1B"/>
    <w:rsid w:val="466CE71D"/>
    <w:rsid w:val="48D7F3CF"/>
    <w:rsid w:val="48FCBCC7"/>
    <w:rsid w:val="49B88053"/>
    <w:rsid w:val="4B65DF8B"/>
    <w:rsid w:val="4C7B515F"/>
    <w:rsid w:val="5247A2D1"/>
    <w:rsid w:val="541CDD94"/>
    <w:rsid w:val="5487D7D6"/>
    <w:rsid w:val="57DD778E"/>
    <w:rsid w:val="586AE940"/>
    <w:rsid w:val="5AC3B778"/>
    <w:rsid w:val="6381A6FE"/>
    <w:rsid w:val="719D82C5"/>
    <w:rsid w:val="729FB34E"/>
    <w:rsid w:val="736C5C6F"/>
    <w:rsid w:val="752D9F7B"/>
    <w:rsid w:val="7FBCB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3991"/>
  <w15:docId w15:val="{B794AC06-5811-48C6-8D4B-9FD94B10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783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17834"/>
    <w:pPr>
      <w:spacing w:before="100" w:after="100"/>
    </w:pPr>
    <w:rPr>
      <w:rFonts w:ascii="Arial Unicode MS" w:eastAsia="Arial Unicode MS" w:hAnsi="Arial Unicode MS" w:cs="Arial Unicode MS"/>
    </w:rPr>
  </w:style>
  <w:style w:type="paragraph" w:styleId="Corpotesto">
    <w:name w:val="Body Text"/>
    <w:basedOn w:val="Normale"/>
    <w:link w:val="CorpotestoCarattere"/>
    <w:uiPriority w:val="99"/>
    <w:unhideWhenUsed/>
    <w:rsid w:val="00217834"/>
    <w:pPr>
      <w:spacing w:after="120"/>
    </w:pPr>
    <w:rPr>
      <w:lang w:val="x-none"/>
    </w:rPr>
  </w:style>
  <w:style w:type="character" w:customStyle="1" w:styleId="CorpotestoCarattere">
    <w:name w:val="Corpo testo Carattere"/>
    <w:basedOn w:val="Carpredefinitoparagrafo"/>
    <w:link w:val="Corpotesto"/>
    <w:uiPriority w:val="99"/>
    <w:rsid w:val="00217834"/>
    <w:rPr>
      <w:rFonts w:ascii="Times New Roman" w:eastAsia="Times New Roman" w:hAnsi="Times New Roman" w:cs="Times New Roman"/>
      <w:sz w:val="24"/>
      <w:szCs w:val="24"/>
      <w:lang w:val="x-none" w:eastAsia="it-IT"/>
    </w:rPr>
  </w:style>
  <w:style w:type="paragraph" w:customStyle="1" w:styleId="Default">
    <w:name w:val="Default"/>
    <w:rsid w:val="008059D3"/>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8059D3"/>
    <w:pPr>
      <w:spacing w:after="160" w:line="259" w:lineRule="auto"/>
      <w:ind w:left="720"/>
      <w:contextualSpacing/>
    </w:pPr>
    <w:rPr>
      <w:rFonts w:ascii="Calibri" w:eastAsia="Calibri" w:hAnsi="Calibri"/>
      <w:sz w:val="22"/>
      <w:szCs w:val="22"/>
      <w:lang w:eastAsia="en-US"/>
    </w:rPr>
  </w:style>
  <w:style w:type="character" w:styleId="Collegamentoipertestuale">
    <w:name w:val="Hyperlink"/>
    <w:basedOn w:val="Carpredefinitoparagrafo"/>
    <w:uiPriority w:val="99"/>
    <w:unhideWhenUsed/>
    <w:rsid w:val="008059D3"/>
    <w:rPr>
      <w:color w:val="0000FF" w:themeColor="hyperlink"/>
      <w:u w:val="single"/>
    </w:rPr>
  </w:style>
  <w:style w:type="paragraph" w:customStyle="1" w:styleId="Standard">
    <w:name w:val="Standard"/>
    <w:rsid w:val="008059D3"/>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table" w:styleId="Grigliatabella">
    <w:name w:val="Table Grid"/>
    <w:basedOn w:val="Tabellanormale"/>
    <w:uiPriority w:val="39"/>
    <w:rsid w:val="008059D3"/>
    <w:pPr>
      <w:spacing w:after="0" w:line="240" w:lineRule="auto"/>
    </w:pPr>
    <w:rPr>
      <w:rFonts w:ascii="Calibri" w:eastAsia="Times New Roman" w:hAnsi="Calibri"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724797"/>
  </w:style>
  <w:style w:type="paragraph" w:styleId="Intestazione">
    <w:name w:val="header"/>
    <w:basedOn w:val="Normale"/>
    <w:link w:val="IntestazioneCarattere"/>
    <w:uiPriority w:val="99"/>
    <w:unhideWhenUsed/>
    <w:rsid w:val="00212478"/>
    <w:pPr>
      <w:tabs>
        <w:tab w:val="center" w:pos="4819"/>
        <w:tab w:val="right" w:pos="9638"/>
      </w:tabs>
    </w:pPr>
  </w:style>
  <w:style w:type="character" w:customStyle="1" w:styleId="IntestazioneCarattere">
    <w:name w:val="Intestazione Carattere"/>
    <w:basedOn w:val="Carpredefinitoparagrafo"/>
    <w:link w:val="Intestazione"/>
    <w:uiPriority w:val="99"/>
    <w:rsid w:val="0021247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12478"/>
    <w:pPr>
      <w:tabs>
        <w:tab w:val="center" w:pos="4819"/>
        <w:tab w:val="right" w:pos="9638"/>
      </w:tabs>
    </w:pPr>
  </w:style>
  <w:style w:type="character" w:customStyle="1" w:styleId="PidipaginaCarattere">
    <w:name w:val="Piè di pagina Carattere"/>
    <w:basedOn w:val="Carpredefinitoparagrafo"/>
    <w:link w:val="Pidipagina"/>
    <w:uiPriority w:val="99"/>
    <w:rsid w:val="0021247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40F7-0349-4AA8-A1BE-E27CB58C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2925</Words>
  <Characters>16676</Characters>
  <Application>Microsoft Office Word</Application>
  <DocSecurity>0</DocSecurity>
  <Lines>138</Lines>
  <Paragraphs>39</Paragraphs>
  <ScaleCrop>false</ScaleCrop>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Francesco Maraldo</cp:lastModifiedBy>
  <cp:revision>66</cp:revision>
  <cp:lastPrinted>2025-08-22T13:36:00Z</cp:lastPrinted>
  <dcterms:created xsi:type="dcterms:W3CDTF">2022-12-19T08:44:00Z</dcterms:created>
  <dcterms:modified xsi:type="dcterms:W3CDTF">2026-03-31T15:57:00Z</dcterms:modified>
</cp:coreProperties>
</file>